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7F1" w:rsidRPr="002B57F1" w:rsidRDefault="002B57F1" w:rsidP="00F04036">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r w:rsidRPr="002B57F1">
        <w:rPr>
          <w:rFonts w:ascii="微软雅黑" w:eastAsia="微软雅黑" w:hAnsi="微软雅黑" w:cs="宋体"/>
          <w:b/>
          <w:bCs/>
          <w:kern w:val="36"/>
          <w:sz w:val="33"/>
          <w:szCs w:val="33"/>
        </w:rPr>
        <w:t>习近平对廖俊波同志先进事迹作出重要指示强调</w:t>
      </w:r>
    </w:p>
    <w:p w:rsidR="002B57F1" w:rsidRPr="002B57F1" w:rsidRDefault="002B57F1" w:rsidP="00805618">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r w:rsidRPr="002B57F1">
        <w:rPr>
          <w:rFonts w:ascii="微软雅黑" w:eastAsia="微软雅黑" w:hAnsi="微软雅黑" w:cs="宋体" w:hint="eastAsia"/>
          <w:b/>
          <w:bCs/>
          <w:kern w:val="36"/>
          <w:sz w:val="33"/>
          <w:szCs w:val="33"/>
        </w:rPr>
        <w:t>不忘初心扎实工作廉洁奉公 身体力行</w:t>
      </w:r>
      <w:r w:rsidRPr="002B57F1">
        <w:rPr>
          <w:rFonts w:ascii="微软雅黑" w:eastAsia="微软雅黑" w:hAnsi="微软雅黑" w:cs="宋体" w:hint="eastAsia"/>
          <w:b/>
          <w:bCs/>
          <w:kern w:val="36"/>
          <w:sz w:val="33"/>
          <w:szCs w:val="33"/>
        </w:rPr>
        <w:br/>
        <w:t>把党的方针政策落实到基层和群众中去</w:t>
      </w:r>
    </w:p>
    <w:p w:rsidR="002B57F1" w:rsidRPr="002F350B" w:rsidRDefault="002B57F1" w:rsidP="002F350B">
      <w:pPr>
        <w:spacing w:line="560" w:lineRule="exact"/>
        <w:ind w:firstLineChars="200" w:firstLine="560"/>
        <w:rPr>
          <w:rFonts w:ascii="仿宋_GB2312" w:eastAsia="仿宋_GB2312" w:hAnsi="仿宋_GB2312" w:cs="仿宋_GB2312"/>
          <w:sz w:val="28"/>
          <w:szCs w:val="28"/>
        </w:rPr>
      </w:pPr>
      <w:r w:rsidRPr="002F350B">
        <w:rPr>
          <w:rFonts w:ascii="仿宋_GB2312" w:eastAsia="仿宋_GB2312" w:hAnsi="仿宋_GB2312" w:cs="仿宋_GB2312"/>
          <w:sz w:val="28"/>
          <w:szCs w:val="28"/>
        </w:rPr>
        <w:t>新华社北京4月14日电 中共中央总书记、国家主席、中央军委主席习近平近日对廖俊波同志先进事迹作出重要指示强调，廖俊波同志任职期间，牢记党的嘱托，尽心尽责，带领当地干部群众扑下身子、苦干实干，以实际行动体现了对党忠诚、心系群众、忘我工作、无私奉献的优秀品质，无愧于“全国优秀县委书记”的称号。广大党员、干部要向廖俊波同志学习，不忘初心、扎实工作、廉洁奉公，身体力行把党的方针政策落实到基层和群众中去，真心实意为人民造福。</w:t>
      </w:r>
    </w:p>
    <w:p w:rsidR="002B57F1" w:rsidRPr="002F350B" w:rsidRDefault="002B57F1" w:rsidP="002F350B">
      <w:pPr>
        <w:spacing w:line="560" w:lineRule="exact"/>
        <w:ind w:firstLineChars="200" w:firstLine="560"/>
        <w:rPr>
          <w:rFonts w:ascii="仿宋_GB2312" w:eastAsia="仿宋_GB2312" w:hAnsi="仿宋_GB2312" w:cs="仿宋_GB2312"/>
          <w:sz w:val="28"/>
          <w:szCs w:val="28"/>
        </w:rPr>
      </w:pPr>
      <w:r w:rsidRPr="002F350B">
        <w:rPr>
          <w:rFonts w:ascii="仿宋_GB2312" w:eastAsia="仿宋_GB2312" w:hAnsi="仿宋_GB2312" w:cs="仿宋_GB2312"/>
          <w:sz w:val="28"/>
          <w:szCs w:val="28"/>
        </w:rPr>
        <w:t xml:space="preserve">　　习近平指出，一段时间以来，一些优秀基层干部因各种原因在基层一线工作中不幸过世。各级党委和政府要关心这些优秀基层干部的家属，满腔热情帮助他们解决困难，特别是要把他们的老人和未成年子女照顾好。这项工作，要有专人负责、专人落实。</w:t>
      </w:r>
    </w:p>
    <w:p w:rsidR="002B57F1" w:rsidRPr="002F350B" w:rsidRDefault="002B57F1" w:rsidP="002F350B">
      <w:pPr>
        <w:spacing w:line="560" w:lineRule="exact"/>
        <w:ind w:firstLineChars="200" w:firstLine="560"/>
        <w:rPr>
          <w:rFonts w:ascii="仿宋_GB2312" w:eastAsia="仿宋_GB2312" w:hAnsi="仿宋_GB2312" w:cs="仿宋_GB2312"/>
          <w:sz w:val="28"/>
          <w:szCs w:val="28"/>
        </w:rPr>
      </w:pPr>
      <w:r w:rsidRPr="002F350B">
        <w:rPr>
          <w:rFonts w:ascii="仿宋_GB2312" w:eastAsia="仿宋_GB2312" w:hAnsi="仿宋_GB2312" w:cs="仿宋_GB2312"/>
          <w:sz w:val="28"/>
          <w:szCs w:val="28"/>
        </w:rPr>
        <w:t xml:space="preserve">　　廖俊波同志生前是福建省南平市委常委、副市长，武夷新区党工委书记，曾任政和县县委书记，2015年6月被中央组织部授予“全国优秀县委书记”称号。2017年3月18日，廖俊波同志在赶往武夷新区主持召开会议途中不幸发生车祸，因公殉职。</w:t>
      </w:r>
    </w:p>
    <w:p w:rsidR="002B57F1" w:rsidRDefault="002B57F1"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p>
    <w:p w:rsidR="002B57F1" w:rsidRDefault="002B57F1"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p>
    <w:p w:rsidR="002B57F1" w:rsidRDefault="002B57F1" w:rsidP="00281933">
      <w:pPr>
        <w:widowControl/>
        <w:spacing w:before="100" w:beforeAutospacing="1" w:after="100" w:afterAutospacing="1" w:line="450" w:lineRule="atLeast"/>
        <w:outlineLvl w:val="1"/>
        <w:rPr>
          <w:rFonts w:ascii="微软雅黑" w:eastAsia="微软雅黑" w:hAnsi="微软雅黑" w:cs="宋体"/>
          <w:b/>
          <w:bCs/>
          <w:kern w:val="36"/>
          <w:sz w:val="33"/>
          <w:szCs w:val="33"/>
        </w:rPr>
      </w:pPr>
    </w:p>
    <w:p w:rsidR="002F350B" w:rsidRPr="005A18F1" w:rsidRDefault="002F350B" w:rsidP="002F350B">
      <w:pPr>
        <w:pStyle w:val="a7"/>
        <w:shd w:val="clear" w:color="auto" w:fill="FFFFFF"/>
        <w:spacing w:before="0" w:beforeAutospacing="0" w:after="0" w:afterAutospacing="0" w:line="500" w:lineRule="atLeast"/>
        <w:jc w:val="center"/>
        <w:rPr>
          <w:rFonts w:ascii="微软雅黑" w:eastAsia="微软雅黑" w:hAnsi="微软雅黑"/>
          <w:b/>
          <w:kern w:val="36"/>
          <w:sz w:val="44"/>
          <w:szCs w:val="44"/>
        </w:rPr>
      </w:pPr>
      <w:r>
        <w:rPr>
          <w:rFonts w:hint="eastAsia"/>
          <w:b/>
          <w:kern w:val="36"/>
          <w:sz w:val="36"/>
          <w:szCs w:val="36"/>
        </w:rPr>
        <w:lastRenderedPageBreak/>
        <w:t xml:space="preserve">　</w:t>
      </w:r>
      <w:hyperlink r:id="rId6" w:tgtFrame="_blank" w:history="1">
        <w:r w:rsidRPr="005A18F1">
          <w:rPr>
            <w:rFonts w:ascii="微软雅黑" w:eastAsia="微软雅黑" w:hAnsi="微软雅黑" w:hint="eastAsia"/>
            <w:b/>
            <w:kern w:val="36"/>
            <w:sz w:val="44"/>
            <w:szCs w:val="44"/>
          </w:rPr>
          <w:t>“樵夫”的魔力 ——</w:t>
        </w:r>
        <w:bookmarkStart w:id="0" w:name="_Hlt485059411"/>
        <w:bookmarkStart w:id="1" w:name="_Hlt485059412"/>
        <w:bookmarkEnd w:id="0"/>
        <w:bookmarkEnd w:id="1"/>
        <w:r w:rsidRPr="005A18F1">
          <w:rPr>
            <w:rFonts w:ascii="微软雅黑" w:eastAsia="微软雅黑" w:hAnsi="微软雅黑" w:hint="eastAsia"/>
            <w:b/>
            <w:kern w:val="36"/>
            <w:sz w:val="44"/>
            <w:szCs w:val="44"/>
          </w:rPr>
          <w:t>追记全国优秀县委书记廖俊波</w:t>
        </w:r>
      </w:hyperlink>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闽北的春，雨一直下。青翠峻峭的武夷山脉之间，逶迤绵延着的三条溪流在南平汇聚成为闽江，波涛汹涌一路向海，滋养着“八山一水一田”的八闽大地。今年的雨季来得特别的早，淅淅沥沥、时断时续。</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3月18日，周六，晚7时许，一辆略显陈旧的小轿车行驶在长深高速公路上，大雨如注。“路上下大雨了，估计晚到一会儿，请大家准备8点半开会。”后座上的一位中年男子刚刚挂掉电话，意外发生——车辆突然失控侧滑，撞上了右侧的防护栏，中年男子在猛烈的撞击中被甩出车身，重重地砸向了金属护栏。救护车迅速赶到，然而一切为时已晚。</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“天妒英才！”噩耗传出，八闽含悲。廖俊波，这位2015年获得习近平总书记接见的全国优秀县委书记，如今担任南平市委常委、副市长和武夷新区党工委书记，才48岁！就这么离开了爱他和他深爱着的闽邦乡亲。</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那个脸上总是洋溢着微笑、一身干劲似乎永远使不完的廖俊波走了；那个总和老百姓打成一片、身影永远在工地和田间闪现的廖俊波走了；那个誓言改变山区落后面貌、让百姓过上幸福生活的廖俊波走了。</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3月24日，是廖俊波出殡的日子。他家楼下的路上，送别的人群将前后数十里的街道挤得水泄不通；遗体告别仪式上，来自美国、菲律宾、香港、北京、福州等各地的哀悼者络绎不绝。在他离开将近</w:t>
      </w:r>
      <w:r>
        <w:rPr>
          <w:rFonts w:ascii="仿宋_GB2312" w:eastAsia="仿宋_GB2312" w:hAnsi="仿宋_GB2312" w:cs="仿宋_GB2312"/>
          <w:sz w:val="28"/>
          <w:szCs w:val="28"/>
        </w:rPr>
        <w:lastRenderedPageBreak/>
        <w:t>一个月之后，怀念他的声音依然此起彼伏：</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“我至今不相信他真的走了！”“都说焦裕禄是好干部，我觉得他就是当代的焦裕禄！”……采访中，几乎相同的话从不同的人口中说出，每个人提起他都忍不住红了眼眶、流下热泪。</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小桥一滑天地悲，痛断肝肠武夷泣”“壮志未酬英魂散，音容宛在断人肠”“俊才为民屡建功，品正德高志如松”……各大网站和微信上迅速卷起了一股悼念廖俊波的风潮，悼念的评论和诗句寄托着与他相识或不相识的人们的哀思。“我是第75067位来悼念廖俊波的网友……”南平某微信公众号自发制作的悼念廖俊波的链接，仅5个小时点击量就突破10万人次，截至3月25日点击量已超过41万人次。</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廖俊波给自己的微信昵称取名为“樵夫”。这个看似相貌普通的“砍柴人”，到底拥有着怎样的魔力，竟如此令人念念不忘，如此深得人心，如此声名远扬？</w:t>
      </w:r>
    </w:p>
    <w:p w:rsidR="002F350B" w:rsidRDefault="002F350B" w:rsidP="002F350B">
      <w:pPr>
        <w:spacing w:line="560" w:lineRule="exact"/>
        <w:ind w:firstLineChars="200" w:firstLine="560"/>
        <w:rPr>
          <w:rFonts w:ascii="仿宋_GB2312" w:eastAsia="仿宋_GB2312" w:hAnsi="仿宋_GB2312" w:cs="仿宋_GB2312"/>
          <w:b/>
          <w:sz w:val="28"/>
          <w:szCs w:val="28"/>
        </w:rPr>
      </w:pPr>
      <w:r>
        <w:rPr>
          <w:rFonts w:ascii="仿宋_GB2312" w:eastAsia="仿宋_GB2312" w:hAnsi="仿宋_GB2312" w:cs="仿宋_GB2312"/>
          <w:b/>
          <w:sz w:val="28"/>
          <w:szCs w:val="28"/>
        </w:rPr>
        <w:t>创业的魔力：</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他走到哪里，哪里就会大变样</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就像个画家，在一张白纸上能画出美不胜收的图画；他就像个魔术师，总能在困境中拿出令人意想不到的新招；他像个救火队长，哪里有急难险重任务，哪里就有他的身影。”——这就是廖俊波特有的创业魔力，走到哪里，哪里就会大变样。</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1998年，廖俊波任邵武市拿口镇党委副书记、镇长，摆在他面前的第一个任务就是百年不遇特大洪灾的灾后重建。他挨家挨户探访情况，很快就把受灾的几百户都走了个遍。农民吴炳贤盖新房时不小心砸伤了腿，眼睁睁看着别人盖房干着急。廖俊波得知后，多次上门看望，并帮他出钱请人代建房。1999年春节，吴炳贤在内的500多</w:t>
      </w:r>
      <w:r>
        <w:rPr>
          <w:rFonts w:ascii="仿宋_GB2312" w:eastAsia="仿宋_GB2312" w:hAnsi="仿宋_GB2312" w:cs="仿宋_GB2312"/>
          <w:sz w:val="28"/>
          <w:szCs w:val="28"/>
        </w:rPr>
        <w:lastRenderedPageBreak/>
        <w:t>户居民在新房里高高兴兴地过上了新年。</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“拿口镇到朱坊村的水泥路，直接受益的群众差不多有1.3万人，占全镇人口近一半，竣工时几百名群众自发敲锣打鼓给镇政府送匾。”时任拿口镇党委书记熊贻荣至今记忆犹新。</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在邵武市任副市长期间，他创造性地提出建设专业化产业平台，新建了占地26平方公里的省级循环经济园区，规模工业产值三年翻了近一番；他先后化解原国有企业不良债务1.3亿元，盘活工业用地近200亩，为13家担保企业解除了债务链。</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在南平市政府副秘书长任上，城区地质灾害防治、配电站房整治、夏道山后村用地纠纷、马坑路锦达房地产项目历史遗留土地证办理问题等一个个硬骨头被他成功啃下。</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2007年，廖俊波走马上任荣华山产业组团管委会主任，赤手空拳赴浦城县负责筹建工作，一起赴任的只有副主任刘晖明和司机。面对一片待开发的山包，没有规划，他找规划单位来做规划设计；没有土地，他与浦城县委县政府沟通协调征地拆迁；没有基础设施，他带领大家建路、挖沟、排水；为了招商引资，他四年间驱车36万公里，常年奔波在浙江、广东等地。四年间，完成征地7000多亩，招商引资签约项目51个，开工项目23个，总投资28.03亿元。浦城人惊呆了，直呼廖俊波创造了奇迹！</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曾几何时，政和县没有高速公路，没有市民广场，没有文化中心，没有像样的桥梁，甚至没有红绿灯、斑马线。2011年6月至2016年4月，廖俊波担任县委书记期间，将政和县城的城镇化率从31%提高到46%，迎宾大道建起来了，主街改造好了，政和广场、文化中心投入使用了，9座市政桥梁竣工了，宁武、松建高速公路通车了！</w:t>
      </w:r>
      <w:r>
        <w:rPr>
          <w:rFonts w:ascii="仿宋_GB2312" w:eastAsia="仿宋_GB2312" w:hAnsi="仿宋_GB2312" w:cs="仿宋_GB2312"/>
          <w:sz w:val="28"/>
          <w:szCs w:val="28"/>
        </w:rPr>
        <w:lastRenderedPageBreak/>
        <w:t>25年高考没有人考上北大清华的历史结束了，过去连想都不敢想的工业园区已经开发完毕3600亩了！</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“家乡变样了！”那时候，从政和出去打工回家的人一下高速便要下车仔细观望，感叹家乡的模样焕然一新。</w:t>
      </w:r>
    </w:p>
    <w:p w:rsidR="002F350B" w:rsidRDefault="002F350B" w:rsidP="002F350B">
      <w:pPr>
        <w:spacing w:line="560" w:lineRule="exact"/>
        <w:ind w:firstLineChars="200" w:firstLine="560"/>
        <w:rPr>
          <w:rFonts w:ascii="仿宋_GB2312" w:eastAsia="仿宋_GB2312" w:hAnsi="仿宋_GB2312" w:cs="仿宋_GB2312"/>
          <w:b/>
          <w:sz w:val="28"/>
          <w:szCs w:val="28"/>
        </w:rPr>
      </w:pPr>
      <w:r>
        <w:rPr>
          <w:rFonts w:ascii="仿宋_GB2312" w:eastAsia="仿宋_GB2312" w:hAnsi="仿宋_GB2312" w:cs="仿宋_GB2312"/>
          <w:b/>
          <w:sz w:val="28"/>
          <w:szCs w:val="28"/>
        </w:rPr>
        <w:t>凝聚人心的魔力：</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他总能让人变“要我干”为“我要干”</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认识廖俊波的人都说他有一种特别的亲和力——从不发火，没有领导的架子，对年长的永远称呼“老兄”“大姐”，对年轻人也像朋友一样平等对待。“他就像阳光一样温暖和善，从不以怒生威、以官压人，他真的是春风化雨、以诚化人。”曾经与廖俊波共事的顺昌县县长余向红说。</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2011年6月，廖俊波任政和县委书记，当时的政和县被人戏称为“省尾”，经济发展各项指标长期居全省末位。“当官当到政和，洗澡洗到黄河。”当时的政和老百姓编了这么一句谚语，形容到政和当干部是件“倒霉”的事儿。</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廖俊波不这么想，他做的第一件事就是组织开展了为期两个月的调研。“政和的夏天炙烤难耐，手臂晒脱皮，身上起疹子……”时任政和县县长黄爱华对那次调研仍记忆深刻，“廖书记带着大家下乡村、进厂矿、访社区，我也是第一次这么深入地了解政和。”</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经过深入调研，廖俊波感到，由于早年县里发生过县委书记腐败窝案，干部群众信心不足、状态不佳。“把人心聚拢起来，把信心提振起来，政和才有可能发展。”廖俊波组织全县副科级以上单位负责人，开了三天的发展务虚会，统一思想、凝聚共识。</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“政和只能有一个声音，就是政和好声音；政和只能有一个目标，</w:t>
      </w:r>
      <w:r>
        <w:rPr>
          <w:rFonts w:ascii="仿宋_GB2312" w:eastAsia="仿宋_GB2312" w:hAnsi="仿宋_GB2312" w:cs="仿宋_GB2312"/>
          <w:sz w:val="28"/>
          <w:szCs w:val="28"/>
        </w:rPr>
        <w:lastRenderedPageBreak/>
        <w:t>就是一切为了政和的光荣与梦想。”廖俊波提出，政和发展必须扬长避短，走特色化、差异化的路子，在抓好现代农业的基础上，致力于突破工业、城市、旅游、回归等“四大经济”。</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干事创业首先靠人，廖俊波“三顾茅庐”的故事一个接着一个。他打破班子分工，县四套班子捆绑运作，先后成立了城市经济发展、茶产业发展、工业平台建设等11个分线工作项目组。时任县政协副主席的刘斌原想“退居二线”，没想到廖俊波几次找他谈话，希望他任项目组组长。“我的心被他焐热了，感觉自己焕发了第二春。”</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许绍卫，时任县人大副主任。廖俊波先后三次登门拜访，请他兼任县城驻地的熊山街道党工委书记。“廖书记再三动员，见我说自己年龄大了、头发白了，第二天就送了一盒染发剂给我。”</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以诚待人、以情动人、以心交人，这就是廖俊波让身边人变“要我干”为“我要干”的秘诀！功夫不负有心人，2012年政和县域经济发展指数提升35位，上升幅度全省最大；2013－2015年县域经济蝉联全省发展十佳；全县财政总收入从2011年的1.6亿元上升到2016年的4.5亿元，实现了翻天覆地的变化。</w:t>
      </w:r>
    </w:p>
    <w:p w:rsidR="002F350B" w:rsidRDefault="002F350B" w:rsidP="002F350B">
      <w:pPr>
        <w:spacing w:line="560" w:lineRule="exact"/>
        <w:ind w:firstLineChars="200" w:firstLine="560"/>
        <w:rPr>
          <w:rFonts w:ascii="仿宋_GB2312" w:eastAsia="仿宋_GB2312" w:hAnsi="仿宋_GB2312" w:cs="仿宋_GB2312"/>
          <w:b/>
          <w:sz w:val="28"/>
          <w:szCs w:val="28"/>
        </w:rPr>
      </w:pPr>
      <w:r>
        <w:rPr>
          <w:rFonts w:ascii="仿宋_GB2312" w:eastAsia="仿宋_GB2312" w:hAnsi="仿宋_GB2312" w:cs="仿宋_GB2312"/>
          <w:b/>
          <w:sz w:val="28"/>
          <w:szCs w:val="28"/>
        </w:rPr>
        <w:t>爱民的魔力：</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他像群众的亲人，处处为群众着想</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在政和县城关渡头洋居住的张承富老人家门口，贴着一副对联：“当官能为民着想，凝聚民心国家强”，横批是“俊波你好”。这位71岁的老人家门口是一条河，附近住户一直筹划自建一条栈道以便出行，但因为资金问题迟迟未能如愿。2015年5月，老人抱着试试看的想法找到了廖俊波，他当场召集有关部门负责人研究，并将修栈道列为民心工程。2016年6月，栈道终于修通了，老人写下了这副对联，</w:t>
      </w:r>
      <w:r>
        <w:rPr>
          <w:rFonts w:ascii="仿宋_GB2312" w:eastAsia="仿宋_GB2312" w:hAnsi="仿宋_GB2312" w:cs="仿宋_GB2312"/>
          <w:sz w:val="28"/>
          <w:szCs w:val="28"/>
        </w:rPr>
        <w:lastRenderedPageBreak/>
        <w:t>贴上就再也没揭下。</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找廖俊波帮忙的群众数不胜数，他每一次都不厌其烦、帮忙到底。刁桂华是一家食品饮料企业负责人，2011年交纳了土地出让保证金后不久，被外地有关部门非法拘禁，等到恢复人身自由时，交纳土地金的时限已过，需要交纳一大笔滞纳金。她走上了漫漫信访路，直到2015年底遇上接访的廖俊波，终于看到了一线希望。“廖市长的声音特别温暖，多次利用周末时间向我了解情况。”2016年“五一”假期，廖俊波冒着大雨，打出租车过来察看被泥石流掩埋的旧厂房，浑身淋透了。很快，廖俊波帮她拿到了新拍土地的使用证，在他去世前不久，还一直在过问开工许可证拿到了没有。</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在廖俊波的遗体告别仪式上，一位名叫陈艳的女士专程从泉州赶来，连声说“廖叔叔是我的恩人”。1999年，家住拿口镇朱坊村的陈艳因为家庭贫困，初中毕业后尽管考上了中专，却不得不辍学去镇里的竹筷厂打工。廖俊波调研来到她家，很坚定地告诉她，“知识改变命运，再难也要读书，我来资助你！”此后三年寒暑假，陈艳都会收到廖叔叔2000多元的红包。凭着资助，她顺利从泉州经贸学院毕业，工作后又继续读夜大，考了中级会计师，现在泉州一家房地产公司任财务经理。“廖叔叔改变了我的命运，如果不是他，我可能现在就是个打工妹，生几个孩子，在家种田。他教导我不断学习进步，这份恩情我永生难忘。”看着廖俊波的遗像，陈艳泣不成声。</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2012年11月8日，政和县石屯镇中心小学一名三年级学生将家里的工业用蓖麻子带到班级，跟同学说是神药，吃下后会有神功，导致全班20多名学生中毒。廖俊波得知此事后，立即派人将8名重症患者送到南平市第一医院抢救。为避免有的孩子不敢讲真话误服后症</w:t>
      </w:r>
      <w:r>
        <w:rPr>
          <w:rFonts w:ascii="仿宋_GB2312" w:eastAsia="仿宋_GB2312" w:hAnsi="仿宋_GB2312" w:cs="仿宋_GB2312"/>
          <w:sz w:val="28"/>
          <w:szCs w:val="28"/>
        </w:rPr>
        <w:lastRenderedPageBreak/>
        <w:t>状不明显耽误救治，他带着班主任和村干部挨家挨户询问孩子状况，当晚一直跑到深夜11点多，将全年级100多号学生全部排查了一遍才放下心来。此次事件，所有学生均得到及时救治，没有留下任何后遗症。事后，学生家长给南平市第一医院、县教育局和县政府送去了感谢的锦旗。他们却不知道，廖俊波为了他们的孩子，整整几夜都没有睡好觉。</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廖俊波经常对身边的干部讲，“群众遇到困难来找我们的时候，一定要换位思考，想想如果我们站在他们的位置上该怎么办，这时候你就一定会尽心尽力帮他们去办事。”他是这么说的，也是这么做的。</w:t>
      </w:r>
    </w:p>
    <w:p w:rsidR="002F350B" w:rsidRDefault="002F350B" w:rsidP="002F350B">
      <w:pPr>
        <w:spacing w:line="560" w:lineRule="exact"/>
        <w:ind w:firstLineChars="200" w:firstLine="560"/>
        <w:rPr>
          <w:rFonts w:ascii="仿宋_GB2312" w:eastAsia="仿宋_GB2312" w:hAnsi="仿宋_GB2312" w:cs="仿宋_GB2312"/>
          <w:b/>
          <w:sz w:val="28"/>
          <w:szCs w:val="28"/>
        </w:rPr>
      </w:pPr>
      <w:r>
        <w:rPr>
          <w:rFonts w:ascii="仿宋_GB2312" w:eastAsia="仿宋_GB2312" w:hAnsi="仿宋_GB2312" w:cs="仿宋_GB2312"/>
          <w:b/>
          <w:sz w:val="28"/>
          <w:szCs w:val="28"/>
        </w:rPr>
        <w:t>扶贫的魔力：</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赚钱的事让群众干，不赚钱的事让党委政府干</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政和经济基础薄弱远近闻名，也因此成为福建历任省长固定的帮扶县。习近平总书记在任福建省长期间，曾三次到政和调研。2000年9月，习近平同志在政和县调研时指出，希望山区县的同志们发扬愚公移山、滴水穿石的精神，实实在在地发展山区特色经济。如何让山区群众脱贫，一直是廖俊波心头的一件大事。为让群众过上好日子，廖俊波开动脑筋，想出不少新招。</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政和县石屯镇石圳村，如今是远近闻名的“美丽乡村”、白茶小圳，最多的时候一天接待游客超万人次。看着古朴的民居、潺潺的流水、幽香的茶社，很难想象在四年前，这里还是一个出了名的“垃圾村”，村里的河沟淤积了近三十年的垃圾无人清理，年轻人都外出打工，除了本村留守的老人儿童，外村人都不愿踏进村里。</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廖俊波当县委书记后，听说石圳村的十个妇女成立了村巾帼理事会义务清理垃圾，专程到村里走访。他鼓励她们不仅要整理卫生，还</w:t>
      </w:r>
      <w:r>
        <w:rPr>
          <w:rFonts w:ascii="仿宋_GB2312" w:eastAsia="仿宋_GB2312" w:hAnsi="仿宋_GB2312" w:cs="仿宋_GB2312"/>
          <w:sz w:val="28"/>
          <w:szCs w:val="28"/>
        </w:rPr>
        <w:lastRenderedPageBreak/>
        <w:t>要恢复村容村貌，申报美丽乡村，想办法搞旅游项目。巾帼理事会会长袁云机记得，那时每个月廖俊波都要到村里来三四趟，问她最近有什么想法，遇到什么困难，有没有需要他帮助解决的。“赚钱的事你们来干，不赚钱的事让我们来干”，廖俊波常把这句话挂在嘴上。在他的帮助下，水、电、桥、路灯等基础设施逐步完善，石圳村发生了脱胎换骨的变化，有100多名村民回到本村从事旅游等相关产业，村民人均收入翻了几番，村里的老人们都说日子好得“像是掉进了蜜罐里”。</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铁山镇东涧村在2013年的时候人均年收入仅5千元，村里900多口人中有三分之一外出打工。2012年10月，廖俊波来到村里和村民们座谈，帮他们想办法增收。“能不能流转土地，搞花卉种植？”看到村民们渴望的眼神，廖俊波主动找到一家花卉种植基地负责人周胜，邀请他落户东涧村，发展了400多亩的花卉基地，带动了本村50多人的就业。如今，这个村有5家企业落户，村民的人均年收入已达1万多元。</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外屯乡洋屯莲子合作社负责人许仁寿2010年创办合作社时，怎么也没想到，三年不到的时间，合作社种植莲子的规模居然从100亩扩大到了2700亩。“多亏了廖书记帮我们出主意，办理了小额金融贷款，我们的莲子合作社才能逐年不断扩大规模。”2014年，合作社由于周转资金短缺，找到银行却因承包的土地无法抵押贷不了款。在廖俊波到外屯乡调研时，许仁寿抱着试试看的态度提出了贷款的难题。廖俊波立即找县邮储银行等多个部门商讨，由县财政将扶贫贴息的350万元作为风险保证金，帮助他们开通了小额金融贷款项目。</w:t>
      </w:r>
    </w:p>
    <w:p w:rsidR="002F350B" w:rsidRDefault="002F350B" w:rsidP="002F350B">
      <w:pPr>
        <w:spacing w:line="560" w:lineRule="exact"/>
        <w:ind w:firstLineChars="200" w:firstLine="560"/>
        <w:rPr>
          <w:rFonts w:ascii="仿宋_GB2312" w:eastAsia="仿宋_GB2312" w:hAnsi="仿宋_GB2312" w:cs="仿宋_GB2312"/>
          <w:b/>
          <w:sz w:val="28"/>
          <w:szCs w:val="28"/>
        </w:rPr>
      </w:pPr>
      <w:r>
        <w:rPr>
          <w:rFonts w:ascii="仿宋_GB2312" w:eastAsia="仿宋_GB2312" w:hAnsi="仿宋_GB2312" w:cs="仿宋_GB2312"/>
          <w:b/>
          <w:sz w:val="28"/>
          <w:szCs w:val="28"/>
        </w:rPr>
        <w:t>“亲”“清”的魔力：</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lastRenderedPageBreak/>
        <w:t>他为企业家排忧解难，却始终严守廉洁底线</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一个企业落地需要千百个理由，不落地只要一个理由。”为了让企业落户闽北山区，廖俊波担任政和县委书记期间，实施审批流程再造，在全省首创“并审联批”制度，将所有与项目落地相关的审批部门联合组成“并审联批工作组”，自己任组长，亲自过问审批过程中的每一个难点，使审批效率大大提升。在服务入园企业方面，廖俊波提倡“两不见面”（企业不必与审批部门见面、不必与征地农民见面），由园区管委会提供全程服务。大胆的创新与周到的服务，换来了“洼地效应”，来自浙江和邻近福安的一批企业相继在政和县落地。一位浙江客商在园区建厂后，又动员哥哥和弟弟到园区来办企业。就连远在江苏的一个市，也组团到园区来考察取经。</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在武夷新区，廖俊波推出了“派单综合审批包”制度，每季度召开企业家座谈会，将企业提出需要解决的“问题包”，列成明细表，派单给有关部门，有关部门则给出解决问题时限。南平铝业股份有限公司副总经理张东贵十分感慨的是，武夷新区闽铝轻量化车厢生产项目仅69天就建成投产，而这个项目在其他城市可能需要一年才能够完成。施工中，廖俊波几乎天天下班后到要去项目上察看进度。有一天，他发现焊接钢架的电焊工不够用，有可能会影响工期，就赶紧打电话给有关部门，从全市范围内借用了十多名电焊工，推动了项目提速提效。</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我们的目标是企业家手指轻轻一点，剩下的都可以由园区代办。”服务企业尽心竭力，但廖俊波始终坚持“亲”“清”二字，严守廉洁底线。南平市政府办工作人员吴慧强记得，有的客商会提着东西去找廖俊波，但他从不收下。“你来找我，我把你当成朋友；现在你提着东西来看我，我要是收下，我们就不是朋友关系而是利益关系，你这么做是把</w:t>
      </w:r>
      <w:r>
        <w:rPr>
          <w:rFonts w:ascii="仿宋_GB2312" w:eastAsia="仿宋_GB2312" w:hAnsi="仿宋_GB2312" w:cs="仿宋_GB2312"/>
          <w:sz w:val="28"/>
          <w:szCs w:val="28"/>
        </w:rPr>
        <w:lastRenderedPageBreak/>
        <w:t>我们的关系看轻了，这么做不仅是侮辱你自己也是侮辱了我。”就在他去世前不久，有一个外地客商拎了一盒海产品过来，廖俊波一直追到电梯口，坚决退回。</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这么多年，从拿口、邵武、荣华山、政和再到武夷新区，他一直分管或主管工业园区，经手无数项目，但是从来没有听说他为哪个项目谋过私利。”与廖俊波认识多年的詹树强说，“他刚到政和就对我说，咱们是老乡，如果有人通过你找我吃饭，你千万不要叫我。”</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我在政和期间，任何人打着我的旗号去办私事，你们都不要理。”廖俊波一到政和就放下狠话。一个从小一起长大的玩伴想请他帮自己办事，廖俊波严词拒绝；对方又请廖俊波的父亲说情，还是被廖俊波回绝了。</w:t>
      </w:r>
    </w:p>
    <w:p w:rsidR="002F350B" w:rsidRDefault="002F350B" w:rsidP="002F350B">
      <w:pPr>
        <w:spacing w:line="560" w:lineRule="exact"/>
        <w:ind w:firstLineChars="200" w:firstLine="560"/>
        <w:rPr>
          <w:rFonts w:ascii="仿宋_GB2312" w:eastAsia="仿宋_GB2312" w:hAnsi="仿宋_GB2312" w:cs="仿宋_GB2312"/>
          <w:b/>
          <w:sz w:val="28"/>
          <w:szCs w:val="28"/>
        </w:rPr>
      </w:pPr>
      <w:r>
        <w:rPr>
          <w:rFonts w:ascii="仿宋_GB2312" w:eastAsia="仿宋_GB2312" w:hAnsi="仿宋_GB2312" w:cs="仿宋_GB2312"/>
          <w:b/>
          <w:sz w:val="28"/>
          <w:szCs w:val="28"/>
        </w:rPr>
        <w:t>快乐的魔力：</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他始终笑对人生，给人们带来正能量</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和廖俊波相处过的人都说，他有一种特别的魔力，能够给别人带来快乐，他总是挂着招牌式的微笑，直到生命结束的一刻依然如此。</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把时间都用在了工作上，每天的日程从早安排到晚，只睡三四个小时。就是这样，他也总是说说笑笑，浑然不觉得苦和累。每当有人劝他：“廖市长，要注意身体，不要太累啊！”他就立刻做出一副振奋精神的样子答道：“我不累，工作是快乐的哟！”</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廖市长是一个非常乐观、幽默的人，你们千万不要把他写成一个工作狂。”尽管在许多人的叙述中，他的故事几乎除了工作、工作还是工作，但他们依然认为他很快乐，“这种快乐是发自内心的，他真的把工作当成了一种爱好，把全心全意为人民服务当成自己毕生追求的事业。”</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lastRenderedPageBreak/>
        <w:t>曾任政和县委办主任的叶金星记得，在政和县陪廖俊波加班时，有时大家觉得很累了，廖书记就会说，我唱首歌给大家听。经常唱的一首就是《蜗牛与黄鹂鸟》，大家听着听着，也就不累了。</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他的妻子林莉说，他是一个特别浪漫的人，虽然很久才能见面一次，但每逢她的生日总会有惊喜，还会和女儿一起营造温馨和谐的家庭氛围。</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廖俊波被中央组织部评为“全国优秀县委书记”后，全家人都为他感到高兴。廖俊波高兴的同时，也深知责任和压力更大，他对妻子林莉说：“组织上给了这么高的荣誉，除了更加努力工作，没有其他办法报答组织的恩情。”</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“那就像你自己说得那样，更加努力地去干事，在干事中体验快乐吧。”林莉说。</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他的女儿说，他虽然在家庭三人组的微信群里几乎不怎么说话，但她说过的话他都记在心上，小时候她想养蚕、养兔子，每次都是说完没多久爸爸就会买回来。“你知道为什么飞机会在天上飞吗？因为星星会一闪一闪。”女儿至今还记得爸爸逗她的时候模仿飞机的姿势。</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连他的微信头像，都是一张由云朵组成的笑脸，在蓝天中绽放着微笑。</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这个自称“樵夫”的“砍柴人”，兢兢业业、不知疲倦地一直忙碌到生命的最后一刻。如今，他突然走了，却带不走人们对他的怀念。这些天，他们仍在一遍遍呼喊着他。</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妹妹俊芳在喊：哥，我买给你的新衣服还没来得及给你呀，快醒来吧！</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同事张颖在喊：廖副，你托我买的新书《差距》已经买到了，你</w:t>
      </w:r>
      <w:r>
        <w:rPr>
          <w:rFonts w:ascii="仿宋_GB2312" w:eastAsia="仿宋_GB2312" w:hAnsi="仿宋_GB2312" w:cs="仿宋_GB2312"/>
          <w:sz w:val="28"/>
          <w:szCs w:val="28"/>
        </w:rPr>
        <w:lastRenderedPageBreak/>
        <w:t>怎么不来取呢！</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退休干部汤文池在喊：廖书记，你答应等鲤鱼山庄开业了来请老伙计们一起钓鱼吃饭的呢，不能食言啊！</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来自葡萄牙的海源新材料有限公司员工米兰达在喊：廖先生，你前些天不是说要邀请我的孩子来武夷新区上国际学校吗，你忘了吗？</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石圳村巾帼理事会的十个妇女在喊：廖书记，你答应有空再回石圳看我们的，村里又有新变化哟！</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在盖新厂房的刁桂华在喊：廖市长，你答应等我的新厂房开工后，要舀一瓢热热的麦芽汁给你尝，你快来呀！</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w:t>
      </w:r>
    </w:p>
    <w:p w:rsidR="002F350B" w:rsidRDefault="002F350B" w:rsidP="002F350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汇集着闽北大地涓涓细流的闽江一路向南，汇入大海。孜孜不倦的“樵夫”累了，他放下了斧头，收起了魔法，化作一朵俊美的浪花，折射着太阳的光芒。廖俊波走了，但他的精神仍旧在激励着每一位共产党人，像他一样百折不挠、勤勉不倦，永远为着光荣与梦想不懈地继续奋斗。</w:t>
      </w:r>
    </w:p>
    <w:p w:rsidR="002F350B" w:rsidRDefault="002F350B" w:rsidP="002F350B">
      <w:pPr>
        <w:spacing w:line="560" w:lineRule="exact"/>
        <w:ind w:firstLineChars="1850" w:firstLine="5180"/>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新华社北京4月14日</w:t>
      </w:r>
      <w:r>
        <w:rPr>
          <w:rFonts w:ascii="仿宋_GB2312" w:eastAsia="仿宋_GB2312" w:hAnsi="仿宋_GB2312" w:cs="仿宋_GB2312" w:hint="eastAsia"/>
          <w:sz w:val="28"/>
          <w:szCs w:val="28"/>
        </w:rPr>
        <w:t>)</w:t>
      </w:r>
    </w:p>
    <w:p w:rsidR="002F350B" w:rsidRDefault="002F350B"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p>
    <w:p w:rsidR="002F350B" w:rsidRDefault="002F350B"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p>
    <w:p w:rsidR="002F350B" w:rsidRDefault="002F350B"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p>
    <w:p w:rsidR="002F350B" w:rsidRDefault="002F350B"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p>
    <w:p w:rsidR="00196F0E" w:rsidRDefault="00196F0E"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p>
    <w:p w:rsidR="00280E71" w:rsidRPr="00280E71" w:rsidRDefault="00280E71" w:rsidP="00280E71">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r w:rsidRPr="00280E71">
        <w:rPr>
          <w:rFonts w:ascii="微软雅黑" w:eastAsia="微软雅黑" w:hAnsi="微软雅黑" w:cs="宋体" w:hint="eastAsia"/>
          <w:b/>
          <w:bCs/>
          <w:kern w:val="36"/>
          <w:sz w:val="33"/>
          <w:szCs w:val="33"/>
        </w:rPr>
        <w:lastRenderedPageBreak/>
        <w:t>习近平对黄大年同志先进事迹作出重要指示</w:t>
      </w:r>
    </w:p>
    <w:p w:rsidR="00280E71" w:rsidRPr="00805618" w:rsidRDefault="00280E71" w:rsidP="00805618">
      <w:pPr>
        <w:widowControl/>
        <w:spacing w:before="100" w:beforeAutospacing="1" w:after="100" w:afterAutospacing="1" w:line="450" w:lineRule="atLeast"/>
        <w:jc w:val="center"/>
        <w:outlineLvl w:val="1"/>
        <w:rPr>
          <w:rFonts w:ascii="微软雅黑" w:eastAsia="微软雅黑" w:hAnsi="微软雅黑" w:cs="宋体"/>
          <w:b/>
          <w:bCs/>
          <w:kern w:val="36"/>
          <w:sz w:val="33"/>
          <w:szCs w:val="33"/>
        </w:rPr>
      </w:pPr>
      <w:r w:rsidRPr="00280E71">
        <w:rPr>
          <w:rFonts w:ascii="微软雅黑" w:eastAsia="微软雅黑" w:hAnsi="微软雅黑" w:cs="宋体"/>
          <w:b/>
          <w:bCs/>
          <w:kern w:val="36"/>
          <w:sz w:val="33"/>
          <w:szCs w:val="33"/>
        </w:rPr>
        <w:t>强调心有大我、至诚报国，把爱国之情、报国之志融入祖国改革发展的伟大事业之中、融入人民创造历史的伟大奋斗之中</w:t>
      </w:r>
    </w:p>
    <w:p w:rsidR="00280E71" w:rsidRPr="002F350B" w:rsidRDefault="00280E71" w:rsidP="002F350B">
      <w:pPr>
        <w:spacing w:line="560" w:lineRule="exact"/>
        <w:ind w:firstLineChars="200" w:firstLine="420"/>
        <w:rPr>
          <w:rFonts w:ascii="仿宋_GB2312" w:eastAsia="仿宋_GB2312" w:hAnsi="仿宋_GB2312" w:cs="仿宋_GB2312"/>
          <w:sz w:val="28"/>
          <w:szCs w:val="28"/>
        </w:rPr>
      </w:pPr>
      <w:r w:rsidRPr="00280E71">
        <w:rPr>
          <w:rFonts w:ascii="ˎ̥" w:eastAsia="宋体" w:hAnsi="ˎ̥" w:cs="宋体"/>
          <w:kern w:val="0"/>
          <w:szCs w:val="21"/>
        </w:rPr>
        <w:t xml:space="preserve">　</w:t>
      </w:r>
      <w:r w:rsidRPr="002F350B">
        <w:rPr>
          <w:rFonts w:ascii="仿宋_GB2312" w:eastAsia="仿宋_GB2312" w:hAnsi="仿宋_GB2312" w:cs="仿宋_GB2312"/>
          <w:sz w:val="28"/>
          <w:szCs w:val="28"/>
        </w:rPr>
        <w:t>新华社北京5月25日电  中共中央总书记、国家主席、中央军委主席习近平近日对黄大年同志先进事迹作出重要指示指出，黄大年同志秉持科技报国理想，把为祖国富强、民族振兴、人民幸福贡献力量作为毕生追求，为我国教育科研事业作出了突出贡献，他的先进事迹感人肺腑。</w:t>
      </w:r>
    </w:p>
    <w:p w:rsidR="00280E71" w:rsidRPr="002F350B" w:rsidRDefault="00280E71" w:rsidP="002F350B">
      <w:pPr>
        <w:spacing w:line="560" w:lineRule="exact"/>
        <w:ind w:firstLineChars="200" w:firstLine="560"/>
        <w:rPr>
          <w:rFonts w:ascii="仿宋_GB2312" w:eastAsia="仿宋_GB2312" w:hAnsi="仿宋_GB2312" w:cs="仿宋_GB2312"/>
          <w:sz w:val="28"/>
          <w:szCs w:val="28"/>
        </w:rPr>
      </w:pPr>
      <w:r w:rsidRPr="002F350B">
        <w:rPr>
          <w:rFonts w:ascii="仿宋_GB2312" w:eastAsia="仿宋_GB2312" w:hAnsi="仿宋_GB2312" w:cs="仿宋_GB2312"/>
          <w:sz w:val="28"/>
          <w:szCs w:val="28"/>
        </w:rPr>
        <w:t>习近平强调，我们要以黄大年同志为榜样，学习他心有大我、至诚报国的爱国情怀，学习他教书育人、敢为人先的敬业精神，学习他淡泊名利、甘于奉献的高尚情操，把爱国之情、报国之志融入祖国改革发展的伟大事业之中、融入人民创造历史的伟大奋斗之中，从自己做起，从本职岗位做起，为实现“两个一百年”奋斗目标、实现中华民族伟大复兴的中国梦贡献智慧和力量。</w:t>
      </w:r>
    </w:p>
    <w:p w:rsidR="00280E71" w:rsidRPr="002F350B" w:rsidRDefault="00280E71" w:rsidP="002F350B">
      <w:pPr>
        <w:spacing w:line="560" w:lineRule="exact"/>
        <w:ind w:firstLineChars="200" w:firstLine="560"/>
        <w:rPr>
          <w:rFonts w:ascii="仿宋_GB2312" w:eastAsia="仿宋_GB2312" w:hAnsi="仿宋_GB2312" w:cs="仿宋_GB2312"/>
          <w:sz w:val="28"/>
          <w:szCs w:val="28"/>
        </w:rPr>
      </w:pPr>
      <w:r w:rsidRPr="002F350B">
        <w:rPr>
          <w:rFonts w:ascii="仿宋_GB2312" w:eastAsia="仿宋_GB2312" w:hAnsi="仿宋_GB2312" w:cs="仿宋_GB2312"/>
          <w:sz w:val="28"/>
          <w:szCs w:val="28"/>
        </w:rPr>
        <w:t>黄大年同志是著名地球物理学家，生前担任吉林大学地球探测科学与技术学院教授、博士生导师。2009年，黄大年同志毅然放弃国外优越条件回到祖国，刻苦钻研、勇于创新，取得了一系列重大科技成果，填补了多项国内技术空白，今年1月8日不幸因病去世，年仅58岁。</w:t>
      </w:r>
    </w:p>
    <w:p w:rsidR="009F09F9" w:rsidRDefault="009F09F9"/>
    <w:p w:rsidR="002F350B" w:rsidRDefault="002F350B"/>
    <w:p w:rsidR="002F350B" w:rsidRDefault="002F350B"/>
    <w:p w:rsidR="006806FB" w:rsidRDefault="006806FB"/>
    <w:p w:rsidR="006806FB" w:rsidRDefault="006806FB"/>
    <w:tbl>
      <w:tblPr>
        <w:tblW w:w="0" w:type="auto"/>
        <w:tblCellSpacing w:w="0" w:type="dxa"/>
        <w:tblLayout w:type="fixed"/>
        <w:tblCellMar>
          <w:left w:w="0" w:type="dxa"/>
          <w:right w:w="0" w:type="dxa"/>
        </w:tblCellMar>
        <w:tblLook w:val="0000"/>
      </w:tblPr>
      <w:tblGrid>
        <w:gridCol w:w="8844"/>
      </w:tblGrid>
      <w:tr w:rsidR="002F350B" w:rsidTr="006806FB">
        <w:trPr>
          <w:tblCellSpacing w:w="0" w:type="dxa"/>
        </w:trPr>
        <w:tc>
          <w:tcPr>
            <w:tcW w:w="8844" w:type="dxa"/>
            <w:shd w:val="clear" w:color="auto" w:fill="auto"/>
            <w:vAlign w:val="center"/>
          </w:tcPr>
          <w:p w:rsidR="002F350B" w:rsidRPr="00281933" w:rsidRDefault="009E2373" w:rsidP="00BD32A0">
            <w:pPr>
              <w:widowControl/>
              <w:spacing w:line="450" w:lineRule="atLeast"/>
              <w:jc w:val="center"/>
              <w:rPr>
                <w:rFonts w:ascii="微软雅黑" w:eastAsia="微软雅黑" w:hAnsi="微软雅黑" w:cs="黑体"/>
                <w:b/>
                <w:bCs/>
                <w:kern w:val="0"/>
                <w:sz w:val="44"/>
                <w:szCs w:val="44"/>
              </w:rPr>
            </w:pPr>
            <w:r w:rsidRPr="00281933">
              <w:rPr>
                <w:rFonts w:ascii="微软雅黑" w:eastAsia="微软雅黑" w:hAnsi="微软雅黑" w:cs="黑体" w:hint="eastAsia"/>
                <w:b/>
                <w:bCs/>
                <w:kern w:val="0"/>
                <w:sz w:val="44"/>
                <w:szCs w:val="44"/>
              </w:rPr>
              <w:lastRenderedPageBreak/>
              <w:t>科教界贯彻习近平总书记指示精神学习黄大年先进事迹座谈会在京举行</w:t>
            </w:r>
          </w:p>
          <w:p w:rsidR="002F350B" w:rsidRPr="006806FB" w:rsidRDefault="002F350B" w:rsidP="00BD32A0">
            <w:pPr>
              <w:widowControl/>
              <w:spacing w:line="450" w:lineRule="atLeast"/>
              <w:jc w:val="center"/>
              <w:rPr>
                <w:rFonts w:ascii="宋体" w:hAnsi="宋体" w:cs="宋体"/>
                <w:color w:val="000000"/>
                <w:sz w:val="28"/>
                <w:szCs w:val="28"/>
              </w:rPr>
            </w:pPr>
            <w:r w:rsidRPr="006806FB">
              <w:rPr>
                <w:rFonts w:ascii="宋体" w:hAnsi="宋体" w:cs="宋体" w:hint="eastAsia"/>
                <w:color w:val="000000"/>
                <w:sz w:val="28"/>
                <w:szCs w:val="28"/>
              </w:rPr>
              <w:t>作者：王静 来源：</w:t>
            </w:r>
            <w:hyperlink r:id="rId7" w:tgtFrame="http://news.sciencenet.cn/htmlnews/2017/6/_blank" w:history="1">
              <w:r w:rsidRPr="006806FB">
                <w:rPr>
                  <w:rStyle w:val="a6"/>
                  <w:rFonts w:ascii="宋体" w:hAnsi="宋体" w:cs="宋体" w:hint="eastAsia"/>
                  <w:color w:val="333333"/>
                  <w:sz w:val="28"/>
                  <w:szCs w:val="28"/>
                </w:rPr>
                <w:t>科学网 www.sciencenet.cn</w:t>
              </w:r>
            </w:hyperlink>
            <w:r w:rsidRPr="006806FB">
              <w:rPr>
                <w:rFonts w:ascii="宋体" w:hAnsi="宋体" w:cs="宋体" w:hint="eastAsia"/>
                <w:color w:val="000000"/>
                <w:sz w:val="28"/>
                <w:szCs w:val="28"/>
              </w:rPr>
              <w:t> </w:t>
            </w:r>
          </w:p>
          <w:p w:rsidR="002F350B" w:rsidRPr="006806FB" w:rsidRDefault="002F350B" w:rsidP="00BD32A0">
            <w:pPr>
              <w:widowControl/>
              <w:spacing w:line="450" w:lineRule="atLeast"/>
              <w:jc w:val="center"/>
              <w:rPr>
                <w:rFonts w:ascii="黑体" w:eastAsia="黑体" w:hAnsi="宋体" w:cs="黑体"/>
                <w:b/>
                <w:bCs/>
                <w:color w:val="587C19"/>
                <w:kern w:val="0"/>
                <w:sz w:val="33"/>
                <w:szCs w:val="33"/>
              </w:rPr>
            </w:pPr>
            <w:r w:rsidRPr="006806FB">
              <w:rPr>
                <w:rFonts w:ascii="宋体" w:hAnsi="宋体" w:cs="宋体" w:hint="eastAsia"/>
                <w:color w:val="000000"/>
                <w:sz w:val="28"/>
                <w:szCs w:val="28"/>
              </w:rPr>
              <w:t>发布时间：2017/6/12 19:29:19</w:t>
            </w:r>
          </w:p>
        </w:tc>
      </w:tr>
      <w:tr w:rsidR="002F350B" w:rsidTr="006806FB">
        <w:trPr>
          <w:tblCellSpacing w:w="0" w:type="dxa"/>
        </w:trPr>
        <w:tc>
          <w:tcPr>
            <w:tcW w:w="8844" w:type="dxa"/>
            <w:shd w:val="clear" w:color="auto" w:fill="auto"/>
            <w:vAlign w:val="center"/>
          </w:tcPr>
          <w:p w:rsidR="002F350B" w:rsidRPr="006806FB" w:rsidRDefault="002F350B" w:rsidP="00BD32A0">
            <w:pPr>
              <w:jc w:val="center"/>
              <w:rPr>
                <w:rFonts w:ascii="宋体" w:hAnsi="宋体" w:cs="宋体"/>
                <w:color w:val="333333"/>
                <w:sz w:val="19"/>
                <w:szCs w:val="19"/>
              </w:rPr>
            </w:pPr>
          </w:p>
        </w:tc>
      </w:tr>
    </w:tbl>
    <w:p w:rsidR="002F350B" w:rsidRPr="006806FB" w:rsidRDefault="00196F0E" w:rsidP="00196F0E">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sidR="002F350B" w:rsidRPr="006806FB">
        <w:rPr>
          <w:rFonts w:ascii="仿宋_GB2312" w:eastAsia="仿宋_GB2312" w:hAnsi="仿宋_GB2312" w:cs="仿宋_GB2312" w:hint="eastAsia"/>
          <w:sz w:val="28"/>
          <w:szCs w:val="28"/>
        </w:rPr>
        <w:t>6月12日，由科技部组织的科教界学习贯彻习近平总书记重要指示精神，学习黄大年先进事迹座谈会在北京举行。科技部党组书记、副部长王志刚，教育部党组成员、副部长杜占元，中国科协党组成员、书记处书记王春法，中国科学院党组成员、秘书长邓麦村，中国工程院副秘书长吴国凯，国家自然科学基金委员会副秘书长韩宇，国防科工局巡视员郑鹏，以及国家“千人计划”入选专家、黄大年同志生前所在单位、高校、科研院所、地方科技管理部门等方面代表出席会议。参加会议的还有科技部党组成员、副部长李萌，副秘书长苗少波，及科技部机关司局和有关事业单位主要负责同志，王志刚主持会议并讲话。</w:t>
      </w:r>
    </w:p>
    <w:p w:rsidR="002F350B" w:rsidRPr="006806FB" w:rsidRDefault="002F350B" w:rsidP="006806FB">
      <w:pPr>
        <w:spacing w:line="560" w:lineRule="exact"/>
        <w:ind w:firstLineChars="200" w:firstLine="560"/>
        <w:rPr>
          <w:rFonts w:ascii="仿宋_GB2312" w:eastAsia="仿宋_GB2312" w:hAnsi="仿宋_GB2312" w:cs="仿宋_GB2312"/>
          <w:sz w:val="28"/>
          <w:szCs w:val="28"/>
        </w:rPr>
      </w:pPr>
      <w:r w:rsidRPr="006806FB">
        <w:rPr>
          <w:rFonts w:ascii="仿宋_GB2312" w:eastAsia="仿宋_GB2312" w:hAnsi="仿宋_GB2312" w:cs="仿宋_GB2312" w:hint="eastAsia"/>
          <w:sz w:val="28"/>
          <w:szCs w:val="28"/>
        </w:rPr>
        <w:t>王志刚首先传达了习近平总书记重要指示精神。他告知在座者，习近平总书记对黄大年先进事迹作出了重要指示，高度评价了他的突出贡献和崇高精神，发出了向黄大年同志学习的号召，具有十分重大的意义。习近平总书记的重要指示，蕴含了坚持走中国特色社会主义自主创新道路的重要性，是习近平科技创新思想的重要组成部分；充分彰显了党中央一以贯之的尊重知识、尊重人才理念，塑造了新时代的创新价值导向；反映了党中央对科技创新工作的充分肯定和无限期许，为推进科技事业、建设世界科技强国提供了强大动力。</w:t>
      </w:r>
    </w:p>
    <w:p w:rsidR="002F350B" w:rsidRPr="006806FB" w:rsidRDefault="002F350B" w:rsidP="006806FB">
      <w:pPr>
        <w:spacing w:line="560" w:lineRule="exact"/>
        <w:ind w:firstLineChars="200" w:firstLine="560"/>
        <w:rPr>
          <w:rFonts w:ascii="仿宋_GB2312" w:eastAsia="仿宋_GB2312" w:hAnsi="仿宋_GB2312" w:cs="仿宋_GB2312"/>
          <w:sz w:val="28"/>
          <w:szCs w:val="28"/>
        </w:rPr>
      </w:pPr>
      <w:r w:rsidRPr="006806FB">
        <w:rPr>
          <w:rFonts w:ascii="仿宋_GB2312" w:eastAsia="仿宋_GB2312" w:hAnsi="仿宋_GB2312" w:cs="仿宋_GB2312" w:hint="eastAsia"/>
          <w:sz w:val="28"/>
          <w:szCs w:val="28"/>
        </w:rPr>
        <w:lastRenderedPageBreak/>
        <w:t>座谈会上，中科院地质与地球物理所党委书记、副所长欧龙新在发言中介绍，黄大年生前与该所合作密切，几乎每次出差北京都会去该所询问合作课题进展，讨论技术细节。黄大年认真负责的工作态度和旺盛的工作精力，让相识的科学们敬佩不已。</w:t>
      </w:r>
    </w:p>
    <w:p w:rsidR="002F350B" w:rsidRPr="006806FB" w:rsidRDefault="002F350B" w:rsidP="006806FB">
      <w:pPr>
        <w:spacing w:line="560" w:lineRule="exact"/>
        <w:ind w:firstLineChars="200" w:firstLine="560"/>
        <w:rPr>
          <w:rFonts w:ascii="仿宋_GB2312" w:eastAsia="仿宋_GB2312" w:hAnsi="仿宋_GB2312" w:cs="仿宋_GB2312"/>
          <w:sz w:val="28"/>
          <w:szCs w:val="28"/>
        </w:rPr>
      </w:pPr>
      <w:r w:rsidRPr="006806FB">
        <w:rPr>
          <w:rFonts w:ascii="仿宋_GB2312" w:eastAsia="仿宋_GB2312" w:hAnsi="仿宋_GB2312" w:cs="仿宋_GB2312" w:hint="eastAsia"/>
          <w:sz w:val="28"/>
          <w:szCs w:val="28"/>
        </w:rPr>
        <w:t>与黄大年共事过的国家“千人计划”入选专家，浙江大学医学院杭州滨江医院副院长田梅，中科院院士、西北工业大学常务副校长黄维，同济大学环境科学与工程学院院长戴晓虎，清华大学工程物理系教授鲁巍，以及来自北京大学、吉林大学、北京市科委、吉林省科技厅、黄大年同志生前所在科研团队等方面代表，结合亲身体验，畅谈学习贯彻习近平总书记指示精神学习黄大年同志先进事迹的心得体会。大家纷纷表示要向黄大年同志学习，坚定理想信念，从现在做起，从我做起，从本职岗位做起，为建设世界科技强国而努力奋斗！</w:t>
      </w:r>
    </w:p>
    <w:p w:rsidR="002F350B" w:rsidRPr="006806FB" w:rsidRDefault="002F350B" w:rsidP="006806FB">
      <w:pPr>
        <w:spacing w:line="560" w:lineRule="exact"/>
        <w:ind w:firstLineChars="200" w:firstLine="560"/>
        <w:rPr>
          <w:rFonts w:ascii="仿宋_GB2312" w:eastAsia="仿宋_GB2312" w:hAnsi="仿宋_GB2312" w:cs="仿宋_GB2312"/>
          <w:sz w:val="28"/>
          <w:szCs w:val="28"/>
        </w:rPr>
      </w:pPr>
      <w:r w:rsidRPr="006806FB">
        <w:rPr>
          <w:rFonts w:ascii="仿宋_GB2312" w:eastAsia="仿宋_GB2312" w:hAnsi="仿宋_GB2312" w:cs="仿宋_GB2312" w:hint="eastAsia"/>
          <w:sz w:val="28"/>
          <w:szCs w:val="28"/>
        </w:rPr>
        <w:t>与会者一致认为，学习贯彻习近平总书记对黄大年同志先进事迹的重要指示，就要聚焦“全面落实”这一主线，牢固树立“四个意识”，统筹推进“五位一体”总体布局和“四个全面”战略布局，以黄大年同志崇高品德和精神为鼓舞，切实强化改革意识和服务意识，切实强化履职尽责，以抓铁有痕、踏石留印的作风，扎实推进各项工作；要进一步深化改革，不断完善科技人才制度；进一步优化政策环境，为广大科技人员提供良好服务；以科技人员的“获得感”检验各项工作的实际成效。</w:t>
      </w:r>
    </w:p>
    <w:p w:rsidR="002F350B" w:rsidRPr="006806FB" w:rsidRDefault="002F350B" w:rsidP="006806FB">
      <w:pPr>
        <w:spacing w:line="560" w:lineRule="exact"/>
        <w:ind w:firstLineChars="200" w:firstLine="560"/>
        <w:rPr>
          <w:rFonts w:ascii="仿宋_GB2312" w:eastAsia="仿宋_GB2312" w:hAnsi="仿宋_GB2312" w:cs="仿宋_GB2312"/>
          <w:sz w:val="28"/>
          <w:szCs w:val="28"/>
        </w:rPr>
      </w:pPr>
      <w:r w:rsidRPr="006806FB">
        <w:rPr>
          <w:rFonts w:ascii="仿宋_GB2312" w:eastAsia="仿宋_GB2312" w:hAnsi="仿宋_GB2312" w:cs="仿宋_GB2312" w:hint="eastAsia"/>
          <w:sz w:val="28"/>
          <w:szCs w:val="28"/>
        </w:rPr>
        <w:t>会议号召，科技界、科技系统要把向黄大年学习活动进一步组织好实施好，将学习黄大年先进事迹作为“两学一做”学习教育常态化制度化的鲜活素材，引导广大党员干部对标先进、见贤思齐，热爱科技事业、热爱岗位职责，敢于担当、敢于奉献、砥砺前行，共同推动我</w:t>
      </w:r>
      <w:r w:rsidRPr="006806FB">
        <w:rPr>
          <w:rFonts w:ascii="仿宋_GB2312" w:eastAsia="仿宋_GB2312" w:hAnsi="仿宋_GB2312" w:cs="仿宋_GB2312" w:hint="eastAsia"/>
          <w:sz w:val="28"/>
          <w:szCs w:val="28"/>
        </w:rPr>
        <w:lastRenderedPageBreak/>
        <w:t>国科技创新工作，为建设创新型国家、实现“两个一百年”奋斗目标和中华民族伟大复兴中国梦贡献智慧和力量，以优异成绩迎接党的十九大胜利召开。</w:t>
      </w:r>
    </w:p>
    <w:p w:rsidR="002F350B" w:rsidRPr="006806FB" w:rsidRDefault="002F350B" w:rsidP="006806FB">
      <w:pPr>
        <w:spacing w:line="560" w:lineRule="exact"/>
        <w:ind w:firstLineChars="200" w:firstLine="560"/>
        <w:rPr>
          <w:rFonts w:ascii="仿宋_GB2312" w:eastAsia="仿宋_GB2312" w:hAnsi="仿宋_GB2312" w:cs="仿宋_GB2312"/>
          <w:sz w:val="28"/>
          <w:szCs w:val="28"/>
        </w:rPr>
      </w:pPr>
      <w:r w:rsidRPr="006806FB">
        <w:rPr>
          <w:rFonts w:ascii="仿宋_GB2312" w:eastAsia="仿宋_GB2312" w:hAnsi="仿宋_GB2312" w:cs="仿宋_GB2312" w:hint="eastAsia"/>
          <w:sz w:val="28"/>
          <w:szCs w:val="28"/>
        </w:rPr>
        <w:t>会前，中国科协与科技部追授黄大年同志“杰出科学家”荣誉称号，教育部追授黄大年“全国优秀教师”荣誉称号。科技部印发通知，要求全国科技系统要认真学习贯彻习近平总书记重要指示精神，深入学习宣传黄大年同志先进事迹，动员广大科技人员以更加高昂的斗志投身建设世界科技强国的伟大实践。</w:t>
      </w:r>
    </w:p>
    <w:p w:rsidR="002F350B" w:rsidRDefault="002F350B" w:rsidP="002F350B">
      <w:pPr>
        <w:widowControl/>
        <w:jc w:val="left"/>
        <w:rPr>
          <w:rFonts w:ascii="仿宋_GB2312" w:eastAsia="仿宋_GB2312" w:hAnsi="仿宋_GB2312" w:cs="仿宋_GB2312"/>
          <w:sz w:val="28"/>
          <w:szCs w:val="28"/>
        </w:rPr>
      </w:pPr>
    </w:p>
    <w:p w:rsidR="002F350B" w:rsidRDefault="002F350B" w:rsidP="002F350B">
      <w:pPr>
        <w:widowControl/>
        <w:jc w:val="left"/>
        <w:rPr>
          <w:rFonts w:ascii="仿宋_GB2312" w:eastAsia="仿宋_GB2312" w:hAnsi="仿宋_GB2312" w:cs="仿宋_GB2312"/>
          <w:sz w:val="28"/>
          <w:szCs w:val="28"/>
        </w:rPr>
      </w:pPr>
    </w:p>
    <w:p w:rsidR="002F350B" w:rsidRDefault="002F350B" w:rsidP="002F350B">
      <w:pPr>
        <w:widowControl/>
        <w:jc w:val="left"/>
        <w:rPr>
          <w:rFonts w:ascii="仿宋_GB2312" w:eastAsia="仿宋_GB2312" w:hAnsi="仿宋_GB2312" w:cs="仿宋_GB2312"/>
          <w:sz w:val="28"/>
          <w:szCs w:val="28"/>
        </w:rPr>
      </w:pPr>
    </w:p>
    <w:p w:rsidR="002F350B" w:rsidRDefault="002F350B"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81933" w:rsidRDefault="00281933" w:rsidP="002F350B">
      <w:pPr>
        <w:widowControl/>
        <w:jc w:val="left"/>
        <w:rPr>
          <w:rFonts w:ascii="仿宋_GB2312" w:eastAsia="仿宋_GB2312" w:hAnsi="仿宋_GB2312" w:cs="仿宋_GB2312"/>
          <w:sz w:val="28"/>
          <w:szCs w:val="28"/>
        </w:rPr>
      </w:pPr>
    </w:p>
    <w:p w:rsidR="002F350B" w:rsidRDefault="002F350B" w:rsidP="002F350B">
      <w:pPr>
        <w:widowControl/>
        <w:jc w:val="left"/>
        <w:rPr>
          <w:rFonts w:ascii="仿宋_GB2312" w:eastAsia="仿宋_GB2312" w:hAnsi="仿宋_GB2312" w:cs="仿宋_GB2312"/>
          <w:sz w:val="28"/>
          <w:szCs w:val="28"/>
        </w:rPr>
      </w:pPr>
    </w:p>
    <w:p w:rsidR="002F350B" w:rsidRDefault="002F350B">
      <w:pPr>
        <w:rPr>
          <w:rFonts w:ascii="仿宋_GB2312" w:eastAsia="仿宋_GB2312" w:hAnsi="仿宋_GB2312" w:cs="仿宋_GB2312" w:hint="eastAsia"/>
          <w:color w:val="000000"/>
          <w:kern w:val="0"/>
          <w:sz w:val="28"/>
          <w:szCs w:val="28"/>
          <w:shd w:val="clear" w:color="auto" w:fill="F8F9F4"/>
        </w:rPr>
      </w:pPr>
    </w:p>
    <w:p w:rsidR="00326DD3" w:rsidRDefault="00326DD3">
      <w:pPr>
        <w:rPr>
          <w:rFonts w:ascii="仿宋_GB2312" w:eastAsia="仿宋_GB2312" w:hAnsi="仿宋_GB2312" w:cs="仿宋_GB2312" w:hint="eastAsia"/>
          <w:color w:val="000000"/>
          <w:kern w:val="0"/>
          <w:sz w:val="28"/>
          <w:szCs w:val="28"/>
          <w:shd w:val="clear" w:color="auto" w:fill="F8F9F4"/>
        </w:rPr>
      </w:pPr>
    </w:p>
    <w:tbl>
      <w:tblPr>
        <w:tblW w:w="9690" w:type="dxa"/>
        <w:tblCellSpacing w:w="15" w:type="dxa"/>
        <w:tblCellMar>
          <w:top w:w="15" w:type="dxa"/>
          <w:left w:w="15" w:type="dxa"/>
          <w:bottom w:w="15" w:type="dxa"/>
          <w:right w:w="15" w:type="dxa"/>
        </w:tblCellMar>
        <w:tblLook w:val="04A0"/>
      </w:tblPr>
      <w:tblGrid>
        <w:gridCol w:w="9690"/>
      </w:tblGrid>
      <w:tr w:rsidR="00326DD3" w:rsidRPr="00326DD3" w:rsidTr="00326DD3">
        <w:trPr>
          <w:tblCellSpacing w:w="15" w:type="dxa"/>
        </w:trPr>
        <w:tc>
          <w:tcPr>
            <w:tcW w:w="0" w:type="auto"/>
            <w:tcMar>
              <w:top w:w="0" w:type="dxa"/>
              <w:left w:w="0" w:type="dxa"/>
              <w:bottom w:w="0" w:type="dxa"/>
              <w:right w:w="0" w:type="dxa"/>
            </w:tcMar>
            <w:vAlign w:val="center"/>
            <w:hideMark/>
          </w:tcPr>
          <w:p w:rsidR="00326DD3" w:rsidRPr="00326DD3" w:rsidRDefault="003215F5" w:rsidP="003215F5">
            <w:pPr>
              <w:spacing w:before="375" w:after="375" w:line="560" w:lineRule="exact"/>
              <w:rPr>
                <w:rFonts w:ascii="微软雅黑" w:eastAsia="微软雅黑" w:hAnsi="微软雅黑"/>
                <w:b/>
                <w:bCs/>
                <w:color w:val="222222"/>
                <w:kern w:val="0"/>
                <w:sz w:val="44"/>
                <w:szCs w:val="44"/>
              </w:rPr>
            </w:pPr>
            <w:r>
              <w:rPr>
                <w:rFonts w:ascii="微软雅黑" w:eastAsia="微软雅黑" w:hAnsi="微软雅黑" w:hint="eastAsia"/>
                <w:b/>
                <w:bCs/>
                <w:color w:val="222222"/>
                <w:kern w:val="0"/>
                <w:sz w:val="44"/>
                <w:szCs w:val="44"/>
              </w:rPr>
              <w:lastRenderedPageBreak/>
              <w:t xml:space="preserve">     </w:t>
            </w:r>
            <w:r w:rsidR="00326DD3" w:rsidRPr="00326DD3">
              <w:rPr>
                <w:rFonts w:ascii="微软雅黑" w:eastAsia="微软雅黑" w:hAnsi="微软雅黑" w:hint="eastAsia"/>
                <w:b/>
                <w:bCs/>
                <w:color w:val="222222"/>
                <w:kern w:val="0"/>
                <w:sz w:val="44"/>
                <w:szCs w:val="44"/>
              </w:rPr>
              <w:t>黄大年：以身许国 叩开地球之门</w:t>
            </w:r>
          </w:p>
        </w:tc>
      </w:tr>
    </w:tbl>
    <w:p w:rsidR="00326DD3" w:rsidRPr="00326DD3" w:rsidRDefault="00326DD3" w:rsidP="00E5482F">
      <w:pPr>
        <w:widowControl/>
        <w:spacing w:before="375" w:after="375" w:line="560" w:lineRule="exact"/>
        <w:ind w:firstLineChars="200" w:firstLine="540"/>
        <w:jc w:val="left"/>
        <w:rPr>
          <w:rFonts w:ascii="微软雅黑" w:eastAsia="微软雅黑" w:hAnsi="微软雅黑" w:cs="宋体"/>
          <w:color w:val="222222"/>
          <w:kern w:val="0"/>
          <w:sz w:val="27"/>
          <w:szCs w:val="27"/>
        </w:rPr>
      </w:pPr>
      <w:r w:rsidRPr="00326DD3">
        <w:rPr>
          <w:rFonts w:ascii="微软雅黑" w:eastAsia="微软雅黑" w:hAnsi="微软雅黑" w:cs="宋体" w:hint="eastAsia"/>
          <w:color w:val="222222"/>
          <w:kern w:val="0"/>
          <w:sz w:val="27"/>
          <w:szCs w:val="27"/>
        </w:rPr>
        <w:t>黄大年是吉林大学地球探测科学与技术学院教授，也是东北地区第一批“千人计划”特聘专家。2009年，怀着一腔爱国热情，黄大年从英国剑桥返回祖国，被选为国家“深部探测关键仪器装备研制与实验项目”首席科学家。7年间，夙兴夜寐，黄大年带领团队在航空地球物理领域取得一系列卓越成就，以拼命三郎精神叩开“地球之门”，抢占国际前沿科技制高点。</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积劳成疾，天不假年，2017年1月8日，黄大年病逝于长春。他用短暂的一生书写了新时期知识分子的爱国情怀。2月24日，吉林省委、省政府追授黄大年为特等劳动模范，并在全省开展向他学习活动。4月6日，教育部追授黄大年“全国优秀教师”荣誉称号。</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w:t>
      </w:r>
      <w:r w:rsidRPr="00326DD3">
        <w:rPr>
          <w:rFonts w:ascii="微软雅黑" w:eastAsia="微软雅黑" w:hAnsi="微软雅黑" w:cs="宋体" w:hint="eastAsia"/>
          <w:b/>
          <w:bCs/>
          <w:color w:val="222222"/>
          <w:kern w:val="0"/>
          <w:sz w:val="27"/>
        </w:rPr>
        <w:t>时刻听从祖国的召唤</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7年前的平安夜，黄大年坚定地登上回国航班。</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身后，是剑桥大学旁的花园别墅；是弃在停车场的豪车和满满两仓库药品；是学医的妻子放声痛哭，忍痛关闭的两个私人诊所；是仍在英国求学的女儿……</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心中，是这个从大山中走出的孩子从不曾忘却的赤子情怀——时刻听从祖国的召唤。</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lastRenderedPageBreak/>
        <w:t xml:space="preserve">　　黄大年1958年出生在广西南宁一个知识分子家庭。1977年，国家恢复高考后，他每晚在油灯下刻苦读书。高考头一天，他走了近一天的山路，才走到考点。</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二十年弹指一挥间。1996年，黄大年以排名第一的成绩获得英国利兹大学地球物理学博士学位。</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2009年4月，接到吉林大学地球探测科学与技术学院院长刘财传来的国家“海外高层次人才引进计划”后，黄大年表示马上回国。他觉得，作为高端科技人员，在硕果累累的时候回来更有价值。当时，黄大年已在英国剑桥ARKeX航空地球物理公司任高级研究员12年，是航空地球物理研究领域享誉世界的科学家，主持研发的许多成果都处于世界领先地位。</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黄大年的学生周文月追忆，她问老师为什么抛下那么多毅然回国。黄大年回答：这是必然。我们这些长年在国外的专家，对祖国的爱很深很深。</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走下飞机，长春以漫天飞雪迎接游子回家。康河柔波、剑桥水草，怎及游子心中白雪飘飘的北国那似父亲般粗犷的拥抱——多年前，弥留的父亲打电话留下最后的遗言，“孩子，你是有祖国的。”</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回国后第六天，黄大年与吉大正式签下全职教授合同，开启了“拼命黄郎”工作模式。</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lastRenderedPageBreak/>
        <w:t xml:space="preserve">　</w:t>
      </w:r>
      <w:r w:rsidRPr="00326DD3">
        <w:rPr>
          <w:rFonts w:ascii="微软雅黑" w:eastAsia="微软雅黑" w:hAnsi="微软雅黑" w:cs="宋体" w:hint="eastAsia"/>
          <w:b/>
          <w:bCs/>
          <w:color w:val="222222"/>
          <w:kern w:val="0"/>
          <w:sz w:val="27"/>
        </w:rPr>
        <w:t xml:space="preserve">　锻造国之利器，叩开“地球之门”</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7年来，黄大年仿佛铸剑者，为祖国在航空地球物理领域的目标——巡天探地潜海，向深地深空深海进军铺路筑桥、锻造利器。</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通俗地讲，就是要透视地球，给地球做CT。军用、民用都有大用场。”黄大年的助手、吉林大学移动平台探测技术研发中心于平教授说，比如地震海啸等地质灾害的发生，都有深层次机理，必须向地球深部进军，了解地球深部地质构造。</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作为地球深部探测计划的重要部分，探测技术装备必须突破发达国家的技术封锁。回国后，黄大年成为国家“深部探测关键仪器装备研制与实验项目”首席科学家。数年间，国家财政投入约4.4亿元，项目以吉林大学为中心，汇集了400多名来自高校和中科院的优秀科技人员，取得一系列重大成果：</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固定翼无人机航磁探测系统工程样机研制成功，填补了国内无人机大面积探测的技术空白；无缆自定位地震勘探系统工程样机研制突破关键技术，为开展大面积地震勘探提供了技术支持和坚实基础；成功研制出万米大陆科学钻探工程样机“地壳一号”，为实施我国超深井大陆科学钻探工程提供了强有力的技术装备支持……这些成果，为实施国家地球探测计划奠定了技术经验和人才储备，全面提高了我国在地球深部探测重型装备方面的自主研发能力。</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lastRenderedPageBreak/>
        <w:t xml:space="preserve">　　2011年，黄大年负责组织高科技联合攻关团队，承接科技部“863计划”航空探测装备主题项目，开展军民两用技术研究。超高精密机械和电子技术、纳米和微电机技术、高温和低温超导原理技术等多项关键技术进步显著，快速移动平台探测技术装备研发也首次攻克瓶颈，突破国外封锁。</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刘财说，黄大年回国前，我国对于航空重力测量的研究，尤其是重力梯度仪的研制，仅停留在理论和实验室样机研究阶段；现在已经进入了工程样机研究阶段。在数据获取的能力和精度上，我国与国际的研发速度相比至少缩短了10年。而在算法上，则达到了与国际持平的水平。</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w:t>
      </w:r>
      <w:r w:rsidRPr="00326DD3">
        <w:rPr>
          <w:rFonts w:ascii="微软雅黑" w:eastAsia="微软雅黑" w:hAnsi="微软雅黑" w:cs="宋体" w:hint="eastAsia"/>
          <w:b/>
          <w:bCs/>
          <w:color w:val="222222"/>
          <w:kern w:val="0"/>
          <w:sz w:val="27"/>
        </w:rPr>
        <w:t xml:space="preserve">　为了祖国的事业燃烧自己</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黄大年经常工作到凌晨两三点，除了加班，他平均每年还要出差130多天，而且乘坐的大都是午夜航班，只为节省时间多工作。</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2015年，黄大年爱人生病入院。半夜飞回长春，他先回家给老伴煮了面条送过来，然后就拿起笔记本电脑蜷缩在陪护椅上开始工作。</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“黄老师出差时，经常中午把电话调成免提，在办公室为学生远程讲课。他常说，我有一身本领，想尽快教给学生。”黄大年的秘书王郁涵回忆。</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lastRenderedPageBreak/>
        <w:t xml:space="preserve">　　“坐火车坐飞机，不是改PPT就是看资料，什么事都要做到极致。入住酒店后第一件事从来都是工作。每次劝他注意休息，他只是笑笑。”学生周飞回忆。</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2016年12月14日，是黄大年胆管癌手术的日期。“12日晚上8点多，黄老师让我去办公室汇报一个项目。那天，他不是像每次那样埋首书桌前忙碌，而是静静地看着外面。谈了两个多小时，他仔细告诉我以后应该怎么做。”学生王泰涵回忆，第二天术前检查，他又让我陪他，因为昨天的任务没有说完。“手术前一天，老师手肿得厉害，但他仍和平常一样，掏出笔记本，又详细交待了昨天的规划。”王泰涵哭着说。</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“人生的战场无所不在。”手术前夜黄大年发朋友圈感慨。2016年的平安夜，病体难支的黄大年是在病房度过的。2017年1月4日，黄大年陷入深度昏迷，直至8日离世。</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7年间，黄大年把所有的心血和爱献给了祖国、献给了事业、献给了他的学生，却唯独没有自己。“为了祖国的事业，黄大年就像个充分燃烧的能量球。”国家“千人计划”专家王献昌说。</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w:t>
      </w:r>
      <w:r w:rsidRPr="00326DD3">
        <w:rPr>
          <w:rFonts w:ascii="微软雅黑" w:eastAsia="微软雅黑" w:hAnsi="微软雅黑" w:cs="宋体" w:hint="eastAsia"/>
          <w:b/>
          <w:bCs/>
          <w:color w:val="222222"/>
          <w:kern w:val="0"/>
          <w:sz w:val="27"/>
        </w:rPr>
        <w:t>记者手记</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b/>
          <w:bCs/>
          <w:color w:val="222222"/>
          <w:kern w:val="0"/>
          <w:sz w:val="27"/>
        </w:rPr>
        <w:t xml:space="preserve">　　信仰之光引领奋斗之路</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爱国者的情怀，总是能隔着岁月长河引发共鸣。</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lastRenderedPageBreak/>
        <w:t xml:space="preserve">　　近代以来，一批又一批出去又归来的仁人志士，在中国革命、建设、改革的历史画卷中写下了动人篇章。李四光、严济慈、华罗庚、周培源、钱三强、钱学森、邓稼先……在新中国成立百废待兴、百业待举之时，毅然决然回国，呕心沥血、顽强拼搏，为取得“两弹一星”等举世瞩目的成就作出重大贡献。</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1950年2月，华罗庚在归国途中所写的《致中国全体留美学生的公开信》中说：朋友们，我们都在有为之年，何不早回去，把我们的精力都用之于有用之所呢。为了抉择真理、为了国家民族、为了为人民服务，我们应该回去，为我们伟大祖国的建设和发展而奋斗……</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他们的信仰就是爱国，他们的信仰就是勇立时代潮头，在祖国和人民最需要的地方奋斗。在国家民族利益面前，个人荣誉、物质得失，皆为浮云。正是这种超越和情怀，汇聚成推动中华民族发展的巨大力量。</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今天，祖国以博大的胸怀海纳百川，“千人计划”“万人计划”……为海外高层次人才回归铺路架桥。科学家只有将爱国之情、强国之志、报国之行统一起来，把个人奋斗融入实现中华民族伟大复兴之中，才能焕发生命的华彩，不负伟大的时代。</w:t>
      </w:r>
    </w:p>
    <w:p w:rsidR="00326DD3" w:rsidRPr="00326DD3" w:rsidRDefault="00326DD3" w:rsidP="00326DD3">
      <w:pPr>
        <w:widowControl/>
        <w:spacing w:before="375" w:after="375" w:line="486" w:lineRule="atLeast"/>
        <w:jc w:val="left"/>
        <w:rPr>
          <w:rFonts w:ascii="微软雅黑" w:eastAsia="微软雅黑" w:hAnsi="微软雅黑" w:cs="宋体" w:hint="eastAsia"/>
          <w:color w:val="222222"/>
          <w:kern w:val="0"/>
          <w:sz w:val="27"/>
          <w:szCs w:val="27"/>
        </w:rPr>
      </w:pPr>
      <w:r w:rsidRPr="00326DD3">
        <w:rPr>
          <w:rFonts w:ascii="微软雅黑" w:eastAsia="微软雅黑" w:hAnsi="微软雅黑" w:cs="宋体" w:hint="eastAsia"/>
          <w:color w:val="222222"/>
          <w:kern w:val="0"/>
          <w:sz w:val="27"/>
          <w:szCs w:val="27"/>
        </w:rPr>
        <w:t xml:space="preserve">　　黄大年用他的赤子之心，成为新时代知识分子的楷模。他激励每个中华儿女，把根深深扎在祖国的大地上，为实现中华民族伟大复兴，发出最美最强的光与热。</w:t>
      </w:r>
    </w:p>
    <w:p w:rsidR="00326DD3" w:rsidRPr="00326DD3" w:rsidRDefault="00326DD3" w:rsidP="00732D52">
      <w:pPr>
        <w:widowControl/>
        <w:spacing w:before="375" w:after="375" w:line="486" w:lineRule="atLeast"/>
        <w:jc w:val="right"/>
        <w:rPr>
          <w:rFonts w:ascii="微软雅黑" w:eastAsia="微软雅黑" w:hAnsi="微软雅黑" w:cs="宋体"/>
          <w:color w:val="222222"/>
          <w:kern w:val="0"/>
          <w:sz w:val="27"/>
          <w:szCs w:val="27"/>
        </w:rPr>
      </w:pPr>
      <w:r w:rsidRPr="00326DD3">
        <w:rPr>
          <w:rFonts w:ascii="微软雅黑" w:eastAsia="微软雅黑" w:hAnsi="微软雅黑" w:cs="宋体" w:hint="eastAsia"/>
          <w:color w:val="222222"/>
          <w:kern w:val="0"/>
          <w:sz w:val="27"/>
          <w:szCs w:val="27"/>
        </w:rPr>
        <w:lastRenderedPageBreak/>
        <w:t xml:space="preserve">　　《 人民日报 》（ 2017年05月18日 10 版）</w:t>
      </w:r>
    </w:p>
    <w:p w:rsidR="00326DD3" w:rsidRDefault="00326DD3">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83A95" w:rsidRDefault="00783A95">
      <w:pPr>
        <w:rPr>
          <w:rFonts w:ascii="仿宋_GB2312" w:eastAsia="仿宋_GB2312" w:hAnsi="仿宋_GB2312" w:cs="仿宋_GB2312" w:hint="eastAsia"/>
          <w:color w:val="000000"/>
          <w:kern w:val="0"/>
          <w:sz w:val="28"/>
          <w:szCs w:val="28"/>
          <w:shd w:val="clear" w:color="auto" w:fill="F8F9F4"/>
        </w:rPr>
      </w:pPr>
    </w:p>
    <w:p w:rsidR="00783A95" w:rsidRDefault="00783A95">
      <w:pPr>
        <w:rPr>
          <w:rFonts w:ascii="仿宋_GB2312" w:eastAsia="仿宋_GB2312" w:hAnsi="仿宋_GB2312" w:cs="仿宋_GB2312" w:hint="eastAsia"/>
          <w:color w:val="000000"/>
          <w:kern w:val="0"/>
          <w:sz w:val="28"/>
          <w:szCs w:val="28"/>
          <w:shd w:val="clear" w:color="auto" w:fill="F8F9F4"/>
        </w:rPr>
      </w:pPr>
    </w:p>
    <w:p w:rsidR="006B35D2" w:rsidRDefault="006B35D2">
      <w:pPr>
        <w:rPr>
          <w:rFonts w:ascii="仿宋_GB2312" w:eastAsia="仿宋_GB2312" w:hAnsi="仿宋_GB2312" w:cs="仿宋_GB2312" w:hint="eastAsia"/>
          <w:color w:val="000000"/>
          <w:kern w:val="0"/>
          <w:sz w:val="28"/>
          <w:szCs w:val="28"/>
          <w:shd w:val="clear" w:color="auto" w:fill="F8F9F4"/>
        </w:rPr>
      </w:pPr>
    </w:p>
    <w:p w:rsidR="008A2D64" w:rsidRDefault="008A2D64">
      <w:pPr>
        <w:rPr>
          <w:rFonts w:ascii="仿宋_GB2312" w:eastAsia="仿宋_GB2312" w:hAnsi="仿宋_GB2312" w:cs="仿宋_GB2312" w:hint="eastAsia"/>
          <w:color w:val="000000"/>
          <w:kern w:val="0"/>
          <w:sz w:val="28"/>
          <w:szCs w:val="28"/>
          <w:shd w:val="clear" w:color="auto" w:fill="F8F9F4"/>
        </w:rPr>
      </w:pPr>
    </w:p>
    <w:p w:rsidR="008A2D64" w:rsidRDefault="008A2D64">
      <w:pPr>
        <w:rPr>
          <w:rFonts w:ascii="仿宋_GB2312" w:eastAsia="仿宋_GB2312" w:hAnsi="仿宋_GB2312" w:cs="仿宋_GB2312" w:hint="eastAsia"/>
          <w:color w:val="000000"/>
          <w:kern w:val="0"/>
          <w:sz w:val="28"/>
          <w:szCs w:val="28"/>
          <w:shd w:val="clear" w:color="auto" w:fill="F8F9F4"/>
        </w:rPr>
      </w:pPr>
    </w:p>
    <w:p w:rsidR="008A2D64" w:rsidRDefault="008A2D64">
      <w:pPr>
        <w:rPr>
          <w:rFonts w:ascii="仿宋_GB2312" w:eastAsia="仿宋_GB2312" w:hAnsi="仿宋_GB2312" w:cs="仿宋_GB2312" w:hint="eastAsia"/>
          <w:color w:val="000000"/>
          <w:kern w:val="0"/>
          <w:sz w:val="28"/>
          <w:szCs w:val="28"/>
          <w:shd w:val="clear" w:color="auto" w:fill="F8F9F4"/>
        </w:rPr>
      </w:pPr>
    </w:p>
    <w:p w:rsidR="007E193B" w:rsidRPr="007E193B" w:rsidRDefault="007E193B" w:rsidP="006B35D2">
      <w:pPr>
        <w:widowControl/>
        <w:spacing w:before="75" w:after="150" w:line="560" w:lineRule="exact"/>
        <w:jc w:val="center"/>
        <w:outlineLvl w:val="0"/>
        <w:rPr>
          <w:rFonts w:ascii="微软雅黑" w:eastAsia="微软雅黑" w:hAnsi="微软雅黑" w:cs="宋体"/>
          <w:b/>
          <w:bCs/>
          <w:color w:val="222222"/>
          <w:kern w:val="36"/>
          <w:sz w:val="44"/>
          <w:szCs w:val="44"/>
        </w:rPr>
      </w:pPr>
      <w:r w:rsidRPr="007E193B">
        <w:rPr>
          <w:rFonts w:ascii="微软雅黑" w:eastAsia="微软雅黑" w:hAnsi="微软雅黑" w:cs="宋体" w:hint="eastAsia"/>
          <w:b/>
          <w:bCs/>
          <w:color w:val="222222"/>
          <w:kern w:val="36"/>
          <w:sz w:val="44"/>
          <w:szCs w:val="44"/>
        </w:rPr>
        <w:lastRenderedPageBreak/>
        <w:t>黄大年：别后思念长 不了家国情</w:t>
      </w:r>
    </w:p>
    <w:p w:rsidR="007E193B" w:rsidRPr="007E193B" w:rsidRDefault="007E193B" w:rsidP="006B35D2">
      <w:pPr>
        <w:widowControl/>
        <w:spacing w:before="375" w:after="375" w:line="560" w:lineRule="exact"/>
        <w:jc w:val="left"/>
        <w:rPr>
          <w:rFonts w:ascii="微软雅黑" w:eastAsia="微软雅黑" w:hAnsi="微软雅黑" w:cs="宋体"/>
          <w:color w:val="222222"/>
          <w:kern w:val="0"/>
          <w:sz w:val="27"/>
          <w:szCs w:val="27"/>
        </w:rPr>
      </w:pPr>
      <w:r w:rsidRPr="007E193B">
        <w:rPr>
          <w:rFonts w:ascii="微软雅黑" w:eastAsia="微软雅黑" w:hAnsi="微软雅黑" w:cs="宋体" w:hint="eastAsia"/>
          <w:color w:val="222222"/>
          <w:kern w:val="0"/>
          <w:sz w:val="27"/>
          <w:szCs w:val="27"/>
        </w:rPr>
        <w:t xml:space="preserve">　</w:t>
      </w:r>
      <w:r>
        <w:rPr>
          <w:rFonts w:ascii="微软雅黑" w:eastAsia="微软雅黑" w:hAnsi="微软雅黑" w:cs="宋体" w:hint="eastAsia"/>
          <w:color w:val="222222"/>
          <w:kern w:val="0"/>
          <w:sz w:val="27"/>
          <w:szCs w:val="27"/>
        </w:rPr>
        <w:t xml:space="preserve">  </w:t>
      </w:r>
      <w:r w:rsidRPr="007E193B">
        <w:rPr>
          <w:rFonts w:ascii="微软雅黑" w:eastAsia="微软雅黑" w:hAnsi="微软雅黑" w:cs="宋体" w:hint="eastAsia"/>
          <w:color w:val="222222"/>
          <w:kern w:val="0"/>
          <w:sz w:val="27"/>
          <w:szCs w:val="27"/>
        </w:rPr>
        <w:t>黄大年的办公室很简朴，桌上摆放两台电脑，五组书架一字排开，里面有各种中英文专业书籍。书架最右侧下面塞着一床撒花棉被，应该在许多加班的不眠之夜陪伴温暖过主人；窗前地上放着一对大哑铃，无声地提示人们黄大年热爱锻炼希望保持健康的愿望；墙上的记事板钉着几十张名片，日历平铺在墙，记满了报告、讨论、验收和出差目的地……</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w:t>
      </w:r>
      <w:r w:rsidRPr="007E193B">
        <w:rPr>
          <w:rFonts w:ascii="微软雅黑" w:eastAsia="微软雅黑" w:hAnsi="微软雅黑" w:cs="宋体" w:hint="eastAsia"/>
          <w:b/>
          <w:bCs/>
          <w:color w:val="222222"/>
          <w:kern w:val="0"/>
          <w:sz w:val="27"/>
        </w:rPr>
        <w:t>心静如止水，专注干事业</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来吉大第一天，辅导员在车站扛过他的行李，一路嘘寒问暖送到宿舍。大年常动情地提及这件往事，‘吉大于我有恩’。”吉林大学地球探测科学与技术学院党委书记黄忠民说，这些年，他感恩、奉献，却从未提过任何要求。</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身为中科院院士评审专家的黄大年自己并不是院士，大家都劝他申报院士。“我没有时间，评院士要花很多时间整理东西，还是把手头的事情先做好。”</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让学生马国庆印象最深的是，有个项目结题的前一天，老师发现本子印刷上有个小纰漏，于是带大家工作到凌晨两点多改好。自己又接着认真地对PPT进行审改。“老师虽然离开了，但他身上的这种科研精神，让我们不敢有一丝懈怠。”</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lastRenderedPageBreak/>
        <w:t xml:space="preserve">　　“你嫂子回英国了，你把我的车开走吧，这样你生活会方便些。”2016年5月，郭旭光博士回国探亲，拜访仅见过三次面的黄大年，黄大年的一席话让他感喟“像兄弟一样”。</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“他团结、凝聚世界上各类热爱科学的人。”吉林大学欧美同学会秘书长任波说，“手术前一天，大年还嘱托我们以他的名义给尚在海外负笈求学的留学人员发送电子新年贺卡，鼓励他们回来报效祖国。”</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w:t>
      </w:r>
      <w:r w:rsidRPr="007E193B">
        <w:rPr>
          <w:rFonts w:ascii="微软雅黑" w:eastAsia="微软雅黑" w:hAnsi="微软雅黑" w:cs="宋体" w:hint="eastAsia"/>
          <w:b/>
          <w:bCs/>
          <w:color w:val="222222"/>
          <w:kern w:val="0"/>
          <w:sz w:val="27"/>
        </w:rPr>
        <w:t>高大上的学者，接地气的生活</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喜欢吃地质宫门口3元一棒的烤玉米，午饭常常是面包和咖啡，简单省时；每次出差回来，背着双肩包走进实验室、工作室，跟大家交流近况；逻辑思维能力强、语速快，说话不重复，一口标准的普通话……科研成果高大上的黄大年，生活却非常接地气。</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“特别会生活，我女儿吃了他做的咖喱饭，从此爱上咖喱。他有个朋友曾发表过一篇文章《老黄家的菜刀》，写的就是他的厨艺。”黄大年的助手于平教授说。</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喜欢穿休闲装、牛仔裤，很新潮；博学且多才多艺，是摄影高手、羽毛球健将；麦霸型美声歌手，最爱唱《我爱你中国》《故乡的云》……这是人们眼中的黄大年。</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lastRenderedPageBreak/>
        <w:t xml:space="preserve">　　“一次夏日午饭后，大家到楼下广场散步，有位女同学穿着高跟鞋，走着很费劲。黄老师说：天这么好，孩子们，咱们光脚走，怎么样，还能做足底按摩啦。那天，所有人都开心地光着脚板走了一个中午。”学生乔中坤回忆。</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“每次出国，他都会带两个大空箱子，给大家带各种小礼物。”任波说，看似粗犷的男人，是那么细腻。</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黄大年恨不得把一天时间榨成一年过，对待学生却很慷慨。学生有问题，他总是不厌其烦，举一反三，悉心做答。14日手术，博士生周文月在12日晚上12点多，还收到老师微信：去剑桥的推荐信给你写好了。</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“以前感觉家国天下很遥远。老师的言传身教，让我感觉为祖国做些事情，是我们的责任。”周文月说，“老师经常教育我们，要做出得去、回得来的人才，将来我会像黄老师一样回来报效祖国。”</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w:t>
      </w:r>
      <w:r w:rsidRPr="007E193B">
        <w:rPr>
          <w:rFonts w:ascii="微软雅黑" w:eastAsia="微软雅黑" w:hAnsi="微软雅黑" w:cs="宋体" w:hint="eastAsia"/>
          <w:b/>
          <w:bCs/>
          <w:color w:val="222222"/>
          <w:kern w:val="0"/>
          <w:sz w:val="27"/>
        </w:rPr>
        <w:t>细心贴心，亦师亦友</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黄大年非常看重“老师”这个称号，在学业上指引、在生活上关心每一个学生。“老师有个文件夹，记录着对每个学生的规划。他给学生认真改论文，却从不让挂名。”学生卢鹏羽说，黄老师是可以掏心窝子聊天的人。</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lastRenderedPageBreak/>
        <w:t xml:space="preserve">　　2010年，无偿担任本科生“李四光试验班”的班主任后，黄大年给班上的24名同学每人买了一台笔记本电脑。</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夏天闷热，黄大年让学中医的爱人煮绿豆汤、山楂水、菊花茶给学生喝；学生母亲罹患疾病，他毫不犹豫地提供经济援助；他还资助过多名出国留学的学生……</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“感性细心贴心，亦师亦友亦兄弟。”乔中坤说，学生对他的感情都很深，他病了，仿佛是父母生病，转身走出病房眼泪哗哗掉。</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追悼会上，黄老师的女儿在英国刚生孩子回不来，学生们站在家属席上说“我们都是他的孩子”。来宾散去，几十名学生在老师面前，长跪不起，失声痛哭。</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清明节，学生们去殡仪馆看望老师。晚上回来，在老师的办公室点上心形的一圈蜡烛，摆上酒和食品，在老师的遗像旁，学生们陪着老师唠嗑，倾诉无尽思念——别后，思念绵长。</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“他是个让你见一次就忘不掉的人。”吉林大学常务副校长邴正说，“每次见黄大年，都被他忘我的工作热情所感染。他既有传统的献身精神，更有走在科学前沿的创新精神。”</w:t>
      </w:r>
    </w:p>
    <w:p w:rsidR="007E193B" w:rsidRPr="007E193B" w:rsidRDefault="007E193B" w:rsidP="007E193B">
      <w:pPr>
        <w:widowControl/>
        <w:spacing w:before="375" w:after="375" w:line="486" w:lineRule="atLeast"/>
        <w:jc w:val="left"/>
        <w:rPr>
          <w:rFonts w:ascii="微软雅黑" w:eastAsia="微软雅黑" w:hAnsi="微软雅黑" w:cs="宋体" w:hint="eastAsia"/>
          <w:color w:val="222222"/>
          <w:kern w:val="0"/>
          <w:sz w:val="27"/>
          <w:szCs w:val="27"/>
        </w:rPr>
      </w:pPr>
      <w:r w:rsidRPr="007E193B">
        <w:rPr>
          <w:rFonts w:ascii="微软雅黑" w:eastAsia="微软雅黑" w:hAnsi="微软雅黑" w:cs="宋体" w:hint="eastAsia"/>
          <w:color w:val="222222"/>
          <w:kern w:val="0"/>
          <w:sz w:val="27"/>
          <w:szCs w:val="27"/>
        </w:rPr>
        <w:t xml:space="preserve">　　5月的鲜花依旧开放，地质宫不灭的灯火已深深镌刻在人们的记忆里，它必将点亮更多信仰之光，照耀更多海归人才踏上报国之路。</w:t>
      </w:r>
    </w:p>
    <w:p w:rsidR="007E193B" w:rsidRPr="007E193B" w:rsidRDefault="007E193B" w:rsidP="00783A95">
      <w:pPr>
        <w:widowControl/>
        <w:jc w:val="right"/>
        <w:rPr>
          <w:rFonts w:ascii="宋体" w:eastAsia="宋体" w:hAnsi="宋体" w:cs="宋体"/>
          <w:kern w:val="0"/>
          <w:sz w:val="24"/>
          <w:szCs w:val="24"/>
        </w:rPr>
      </w:pPr>
      <w:r w:rsidRPr="007E193B">
        <w:rPr>
          <w:rFonts w:ascii="微软雅黑" w:eastAsia="微软雅黑" w:hAnsi="微软雅黑" w:cs="宋体" w:hint="eastAsia"/>
          <w:color w:val="222222"/>
          <w:kern w:val="0"/>
          <w:sz w:val="27"/>
          <w:szCs w:val="27"/>
        </w:rPr>
        <w:lastRenderedPageBreak/>
        <w:t>《 人民日报 》（ 2017年05月19日 09 版）</w:t>
      </w:r>
    </w:p>
    <w:p w:rsidR="007E193B" w:rsidRPr="007E193B" w:rsidRDefault="007E193B">
      <w:pPr>
        <w:rPr>
          <w:rFonts w:ascii="仿宋_GB2312" w:eastAsia="仿宋_GB2312" w:hAnsi="仿宋_GB2312" w:cs="仿宋_GB2312" w:hint="eastAsia"/>
          <w:color w:val="000000"/>
          <w:kern w:val="0"/>
          <w:sz w:val="28"/>
          <w:szCs w:val="28"/>
          <w:shd w:val="clear" w:color="auto" w:fill="F8F9F4"/>
        </w:rPr>
      </w:pPr>
    </w:p>
    <w:p w:rsidR="007E193B" w:rsidRDefault="007E193B">
      <w:pPr>
        <w:rPr>
          <w:rFonts w:ascii="仿宋_GB2312" w:eastAsia="仿宋_GB2312" w:hAnsi="仿宋_GB2312" w:cs="仿宋_GB2312" w:hint="eastAsia"/>
          <w:color w:val="000000"/>
          <w:kern w:val="0"/>
          <w:sz w:val="28"/>
          <w:szCs w:val="28"/>
          <w:shd w:val="clear" w:color="auto" w:fill="F8F9F4"/>
        </w:rPr>
      </w:pPr>
    </w:p>
    <w:p w:rsidR="007E193B" w:rsidRPr="00326DD3" w:rsidRDefault="007E193B">
      <w:pPr>
        <w:rPr>
          <w:rFonts w:ascii="仿宋_GB2312" w:eastAsia="仿宋_GB2312" w:hAnsi="仿宋_GB2312" w:cs="仿宋_GB2312"/>
          <w:color w:val="000000"/>
          <w:kern w:val="0"/>
          <w:sz w:val="28"/>
          <w:szCs w:val="28"/>
          <w:shd w:val="clear" w:color="auto" w:fill="F8F9F4"/>
        </w:rPr>
      </w:pPr>
    </w:p>
    <w:sectPr w:rsidR="007E193B" w:rsidRPr="00326DD3" w:rsidSect="00D414D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4E0" w:rsidRDefault="007254E0" w:rsidP="00280E71">
      <w:r>
        <w:separator/>
      </w:r>
    </w:p>
  </w:endnote>
  <w:endnote w:type="continuationSeparator" w:id="1">
    <w:p w:rsidR="007254E0" w:rsidRDefault="007254E0" w:rsidP="00280E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default"/>
    <w:sig w:usb0="00000000" w:usb1="080E0000" w:usb2="0000000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505"/>
      <w:docPartObj>
        <w:docPartGallery w:val="Page Numbers (Bottom of Page)"/>
        <w:docPartUnique/>
      </w:docPartObj>
    </w:sdtPr>
    <w:sdtContent>
      <w:p w:rsidR="00CD51E4" w:rsidRDefault="00F77CA3">
        <w:pPr>
          <w:pStyle w:val="a4"/>
          <w:jc w:val="center"/>
        </w:pPr>
        <w:fldSimple w:instr=" PAGE   \* MERGEFORMAT ">
          <w:r w:rsidR="008A2D64" w:rsidRPr="008A2D64">
            <w:rPr>
              <w:noProof/>
              <w:lang w:val="zh-CN"/>
            </w:rPr>
            <w:t>28</w:t>
          </w:r>
        </w:fldSimple>
      </w:p>
    </w:sdtContent>
  </w:sdt>
  <w:p w:rsidR="00CD51E4" w:rsidRDefault="00CD51E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4E0" w:rsidRDefault="007254E0" w:rsidP="00280E71">
      <w:r>
        <w:separator/>
      </w:r>
    </w:p>
  </w:footnote>
  <w:footnote w:type="continuationSeparator" w:id="1">
    <w:p w:rsidR="007254E0" w:rsidRDefault="007254E0" w:rsidP="00280E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0E71"/>
    <w:rsid w:val="00034E1C"/>
    <w:rsid w:val="000A14C1"/>
    <w:rsid w:val="000B37BB"/>
    <w:rsid w:val="00196F0E"/>
    <w:rsid w:val="00206183"/>
    <w:rsid w:val="00280E71"/>
    <w:rsid w:val="00281933"/>
    <w:rsid w:val="002B57F1"/>
    <w:rsid w:val="002F350B"/>
    <w:rsid w:val="003215F5"/>
    <w:rsid w:val="00326DD3"/>
    <w:rsid w:val="00350651"/>
    <w:rsid w:val="00416728"/>
    <w:rsid w:val="00430663"/>
    <w:rsid w:val="00593F57"/>
    <w:rsid w:val="005A18F1"/>
    <w:rsid w:val="006806FB"/>
    <w:rsid w:val="006B35D2"/>
    <w:rsid w:val="007254E0"/>
    <w:rsid w:val="00732D52"/>
    <w:rsid w:val="00734BE9"/>
    <w:rsid w:val="00783A95"/>
    <w:rsid w:val="007E193B"/>
    <w:rsid w:val="00805618"/>
    <w:rsid w:val="0087044B"/>
    <w:rsid w:val="008A2D64"/>
    <w:rsid w:val="00985E6B"/>
    <w:rsid w:val="009E2373"/>
    <w:rsid w:val="009F09F9"/>
    <w:rsid w:val="00CD51E4"/>
    <w:rsid w:val="00D161ED"/>
    <w:rsid w:val="00D414DA"/>
    <w:rsid w:val="00E5482F"/>
    <w:rsid w:val="00F04036"/>
    <w:rsid w:val="00F77CA3"/>
    <w:rsid w:val="00FC610C"/>
    <w:rsid w:val="00FD7A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4DA"/>
    <w:pPr>
      <w:widowControl w:val="0"/>
      <w:jc w:val="both"/>
    </w:pPr>
  </w:style>
  <w:style w:type="paragraph" w:styleId="1">
    <w:name w:val="heading 1"/>
    <w:basedOn w:val="a"/>
    <w:link w:val="1Char"/>
    <w:uiPriority w:val="9"/>
    <w:qFormat/>
    <w:rsid w:val="002F350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0E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80E71"/>
    <w:rPr>
      <w:sz w:val="18"/>
      <w:szCs w:val="18"/>
    </w:rPr>
  </w:style>
  <w:style w:type="paragraph" w:styleId="a4">
    <w:name w:val="footer"/>
    <w:basedOn w:val="a"/>
    <w:link w:val="Char0"/>
    <w:uiPriority w:val="99"/>
    <w:unhideWhenUsed/>
    <w:rsid w:val="00280E71"/>
    <w:pPr>
      <w:tabs>
        <w:tab w:val="center" w:pos="4153"/>
        <w:tab w:val="right" w:pos="8306"/>
      </w:tabs>
      <w:snapToGrid w:val="0"/>
      <w:jc w:val="left"/>
    </w:pPr>
    <w:rPr>
      <w:sz w:val="18"/>
      <w:szCs w:val="18"/>
    </w:rPr>
  </w:style>
  <w:style w:type="character" w:customStyle="1" w:styleId="Char0">
    <w:name w:val="页脚 Char"/>
    <w:basedOn w:val="a0"/>
    <w:link w:val="a4"/>
    <w:uiPriority w:val="99"/>
    <w:rsid w:val="00280E71"/>
    <w:rPr>
      <w:sz w:val="18"/>
      <w:szCs w:val="18"/>
    </w:rPr>
  </w:style>
  <w:style w:type="character" w:customStyle="1" w:styleId="1Char">
    <w:name w:val="标题 1 Char"/>
    <w:basedOn w:val="a0"/>
    <w:link w:val="1"/>
    <w:uiPriority w:val="9"/>
    <w:rsid w:val="002F350B"/>
    <w:rPr>
      <w:rFonts w:ascii="宋体" w:eastAsia="宋体" w:hAnsi="宋体" w:cs="宋体"/>
      <w:b/>
      <w:bCs/>
      <w:kern w:val="36"/>
      <w:sz w:val="48"/>
      <w:szCs w:val="48"/>
    </w:rPr>
  </w:style>
  <w:style w:type="character" w:styleId="a5">
    <w:name w:val="Strong"/>
    <w:basedOn w:val="a0"/>
    <w:uiPriority w:val="22"/>
    <w:qFormat/>
    <w:rsid w:val="002F350B"/>
    <w:rPr>
      <w:b/>
      <w:bCs/>
    </w:rPr>
  </w:style>
  <w:style w:type="character" w:styleId="a6">
    <w:name w:val="Hyperlink"/>
    <w:basedOn w:val="a0"/>
    <w:rsid w:val="002F350B"/>
    <w:rPr>
      <w:color w:val="0000FF"/>
      <w:u w:val="single"/>
    </w:rPr>
  </w:style>
  <w:style w:type="paragraph" w:styleId="a7">
    <w:name w:val="Normal (Web)"/>
    <w:basedOn w:val="a"/>
    <w:uiPriority w:val="99"/>
    <w:rsid w:val="002F350B"/>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5A18F1"/>
    <w:rPr>
      <w:sz w:val="18"/>
      <w:szCs w:val="18"/>
    </w:rPr>
  </w:style>
  <w:style w:type="character" w:customStyle="1" w:styleId="Char1">
    <w:name w:val="批注框文本 Char"/>
    <w:basedOn w:val="a0"/>
    <w:link w:val="a8"/>
    <w:uiPriority w:val="99"/>
    <w:semiHidden/>
    <w:rsid w:val="005A18F1"/>
    <w:rPr>
      <w:sz w:val="18"/>
      <w:szCs w:val="18"/>
    </w:rPr>
  </w:style>
</w:styles>
</file>

<file path=word/webSettings.xml><?xml version="1.0" encoding="utf-8"?>
<w:webSettings xmlns:r="http://schemas.openxmlformats.org/officeDocument/2006/relationships" xmlns:w="http://schemas.openxmlformats.org/wordprocessingml/2006/main">
  <w:divs>
    <w:div w:id="129517872">
      <w:bodyDiv w:val="1"/>
      <w:marLeft w:val="0"/>
      <w:marRight w:val="0"/>
      <w:marTop w:val="0"/>
      <w:marBottom w:val="0"/>
      <w:divBdr>
        <w:top w:val="none" w:sz="0" w:space="0" w:color="auto"/>
        <w:left w:val="none" w:sz="0" w:space="0" w:color="auto"/>
        <w:bottom w:val="none" w:sz="0" w:space="0" w:color="auto"/>
        <w:right w:val="none" w:sz="0" w:space="0" w:color="auto"/>
      </w:divBdr>
      <w:divsChild>
        <w:div w:id="1313603968">
          <w:marLeft w:val="0"/>
          <w:marRight w:val="0"/>
          <w:marTop w:val="0"/>
          <w:marBottom w:val="0"/>
          <w:divBdr>
            <w:top w:val="none" w:sz="0" w:space="0" w:color="auto"/>
            <w:left w:val="none" w:sz="0" w:space="0" w:color="auto"/>
            <w:bottom w:val="none" w:sz="0" w:space="0" w:color="auto"/>
            <w:right w:val="none" w:sz="0" w:space="0" w:color="auto"/>
          </w:divBdr>
          <w:divsChild>
            <w:div w:id="355152952">
              <w:marLeft w:val="0"/>
              <w:marRight w:val="0"/>
              <w:marTop w:val="100"/>
              <w:marBottom w:val="100"/>
              <w:divBdr>
                <w:top w:val="none" w:sz="0" w:space="0" w:color="auto"/>
                <w:left w:val="none" w:sz="0" w:space="0" w:color="auto"/>
                <w:bottom w:val="none" w:sz="0" w:space="0" w:color="auto"/>
                <w:right w:val="none" w:sz="0" w:space="0" w:color="auto"/>
              </w:divBdr>
              <w:divsChild>
                <w:div w:id="1221668931">
                  <w:marLeft w:val="0"/>
                  <w:marRight w:val="0"/>
                  <w:marTop w:val="0"/>
                  <w:marBottom w:val="0"/>
                  <w:divBdr>
                    <w:top w:val="none" w:sz="0" w:space="0" w:color="auto"/>
                    <w:left w:val="none" w:sz="0" w:space="0" w:color="auto"/>
                    <w:bottom w:val="none" w:sz="0" w:space="0" w:color="auto"/>
                    <w:right w:val="none" w:sz="0" w:space="0" w:color="auto"/>
                  </w:divBdr>
                  <w:divsChild>
                    <w:div w:id="162671160">
                      <w:marLeft w:val="0"/>
                      <w:marRight w:val="0"/>
                      <w:marTop w:val="225"/>
                      <w:marBottom w:val="0"/>
                      <w:divBdr>
                        <w:top w:val="none" w:sz="0" w:space="0" w:color="auto"/>
                        <w:left w:val="none" w:sz="0" w:space="0" w:color="auto"/>
                        <w:bottom w:val="none" w:sz="0" w:space="0" w:color="auto"/>
                        <w:right w:val="none" w:sz="0" w:space="0" w:color="auto"/>
                      </w:divBdr>
                      <w:divsChild>
                        <w:div w:id="166778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374045">
      <w:bodyDiv w:val="1"/>
      <w:marLeft w:val="0"/>
      <w:marRight w:val="0"/>
      <w:marTop w:val="0"/>
      <w:marBottom w:val="0"/>
      <w:divBdr>
        <w:top w:val="none" w:sz="0" w:space="0" w:color="auto"/>
        <w:left w:val="none" w:sz="0" w:space="0" w:color="auto"/>
        <w:bottom w:val="none" w:sz="0" w:space="0" w:color="auto"/>
        <w:right w:val="none" w:sz="0" w:space="0" w:color="auto"/>
      </w:divBdr>
    </w:div>
    <w:div w:id="1221403202">
      <w:bodyDiv w:val="1"/>
      <w:marLeft w:val="0"/>
      <w:marRight w:val="0"/>
      <w:marTop w:val="0"/>
      <w:marBottom w:val="0"/>
      <w:divBdr>
        <w:top w:val="none" w:sz="0" w:space="0" w:color="auto"/>
        <w:left w:val="none" w:sz="0" w:space="0" w:color="auto"/>
        <w:bottom w:val="none" w:sz="0" w:space="0" w:color="auto"/>
        <w:right w:val="none" w:sz="0" w:space="0" w:color="auto"/>
      </w:divBdr>
    </w:div>
    <w:div w:id="1241452861">
      <w:bodyDiv w:val="1"/>
      <w:marLeft w:val="0"/>
      <w:marRight w:val="0"/>
      <w:marTop w:val="0"/>
      <w:marBottom w:val="0"/>
      <w:divBdr>
        <w:top w:val="none" w:sz="0" w:space="0" w:color="auto"/>
        <w:left w:val="none" w:sz="0" w:space="0" w:color="auto"/>
        <w:bottom w:val="none" w:sz="0" w:space="0" w:color="auto"/>
        <w:right w:val="none" w:sz="0" w:space="0" w:color="auto"/>
      </w:divBdr>
    </w:div>
    <w:div w:id="1628966903">
      <w:bodyDiv w:val="1"/>
      <w:marLeft w:val="0"/>
      <w:marRight w:val="0"/>
      <w:marTop w:val="0"/>
      <w:marBottom w:val="0"/>
      <w:divBdr>
        <w:top w:val="none" w:sz="0" w:space="0" w:color="auto"/>
        <w:left w:val="none" w:sz="0" w:space="0" w:color="auto"/>
        <w:bottom w:val="none" w:sz="0" w:space="0" w:color="auto"/>
        <w:right w:val="none" w:sz="0" w:space="0" w:color="auto"/>
      </w:divBdr>
      <w:divsChild>
        <w:div w:id="332146993">
          <w:marLeft w:val="0"/>
          <w:marRight w:val="0"/>
          <w:marTop w:val="0"/>
          <w:marBottom w:val="0"/>
          <w:divBdr>
            <w:top w:val="none" w:sz="0" w:space="0" w:color="auto"/>
            <w:left w:val="none" w:sz="0" w:space="0" w:color="auto"/>
            <w:bottom w:val="none" w:sz="0" w:space="0" w:color="auto"/>
            <w:right w:val="none" w:sz="0" w:space="0" w:color="auto"/>
          </w:divBdr>
          <w:divsChild>
            <w:div w:id="676813561">
              <w:marLeft w:val="0"/>
              <w:marRight w:val="0"/>
              <w:marTop w:val="100"/>
              <w:marBottom w:val="100"/>
              <w:divBdr>
                <w:top w:val="none" w:sz="0" w:space="0" w:color="auto"/>
                <w:left w:val="none" w:sz="0" w:space="0" w:color="auto"/>
                <w:bottom w:val="none" w:sz="0" w:space="0" w:color="auto"/>
                <w:right w:val="none" w:sz="0" w:space="0" w:color="auto"/>
              </w:divBdr>
              <w:divsChild>
                <w:div w:id="1912084896">
                  <w:marLeft w:val="0"/>
                  <w:marRight w:val="0"/>
                  <w:marTop w:val="0"/>
                  <w:marBottom w:val="0"/>
                  <w:divBdr>
                    <w:top w:val="none" w:sz="0" w:space="0" w:color="auto"/>
                    <w:left w:val="none" w:sz="0" w:space="0" w:color="auto"/>
                    <w:bottom w:val="none" w:sz="0" w:space="0" w:color="auto"/>
                    <w:right w:val="none" w:sz="0" w:space="0" w:color="auto"/>
                  </w:divBdr>
                  <w:divsChild>
                    <w:div w:id="651105424">
                      <w:marLeft w:val="0"/>
                      <w:marRight w:val="0"/>
                      <w:marTop w:val="225"/>
                      <w:marBottom w:val="0"/>
                      <w:divBdr>
                        <w:top w:val="none" w:sz="0" w:space="0" w:color="auto"/>
                        <w:left w:val="none" w:sz="0" w:space="0" w:color="auto"/>
                        <w:bottom w:val="none" w:sz="0" w:space="0" w:color="auto"/>
                        <w:right w:val="none" w:sz="0" w:space="0" w:color="auto"/>
                      </w:divBdr>
                      <w:divsChild>
                        <w:div w:id="5343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993636">
      <w:bodyDiv w:val="1"/>
      <w:marLeft w:val="0"/>
      <w:marRight w:val="0"/>
      <w:marTop w:val="0"/>
      <w:marBottom w:val="0"/>
      <w:divBdr>
        <w:top w:val="none" w:sz="0" w:space="0" w:color="auto"/>
        <w:left w:val="none" w:sz="0" w:space="0" w:color="auto"/>
        <w:bottom w:val="none" w:sz="0" w:space="0" w:color="auto"/>
        <w:right w:val="none" w:sz="0" w:space="0" w:color="auto"/>
      </w:divBdr>
    </w:div>
    <w:div w:id="1859273736">
      <w:bodyDiv w:val="1"/>
      <w:marLeft w:val="0"/>
      <w:marRight w:val="0"/>
      <w:marTop w:val="0"/>
      <w:marBottom w:val="0"/>
      <w:divBdr>
        <w:top w:val="none" w:sz="0" w:space="0" w:color="auto"/>
        <w:left w:val="none" w:sz="0" w:space="0" w:color="auto"/>
        <w:bottom w:val="none" w:sz="0" w:space="0" w:color="auto"/>
        <w:right w:val="none" w:sz="0" w:space="0" w:color="auto"/>
      </w:divBdr>
      <w:divsChild>
        <w:div w:id="1284918380">
          <w:marLeft w:val="0"/>
          <w:marRight w:val="0"/>
          <w:marTop w:val="0"/>
          <w:marBottom w:val="0"/>
          <w:divBdr>
            <w:top w:val="none" w:sz="0" w:space="0" w:color="auto"/>
            <w:left w:val="none" w:sz="0" w:space="0" w:color="auto"/>
            <w:bottom w:val="none" w:sz="0" w:space="0" w:color="auto"/>
            <w:right w:val="none" w:sz="0" w:space="0" w:color="auto"/>
          </w:divBdr>
          <w:divsChild>
            <w:div w:id="720132751">
              <w:marLeft w:val="0"/>
              <w:marRight w:val="0"/>
              <w:marTop w:val="100"/>
              <w:marBottom w:val="100"/>
              <w:divBdr>
                <w:top w:val="none" w:sz="0" w:space="0" w:color="auto"/>
                <w:left w:val="none" w:sz="0" w:space="0" w:color="auto"/>
                <w:bottom w:val="none" w:sz="0" w:space="0" w:color="auto"/>
                <w:right w:val="none" w:sz="0" w:space="0" w:color="auto"/>
              </w:divBdr>
              <w:divsChild>
                <w:div w:id="581715530">
                  <w:marLeft w:val="0"/>
                  <w:marRight w:val="0"/>
                  <w:marTop w:val="0"/>
                  <w:marBottom w:val="0"/>
                  <w:divBdr>
                    <w:top w:val="none" w:sz="0" w:space="0" w:color="auto"/>
                    <w:left w:val="none" w:sz="0" w:space="0" w:color="auto"/>
                    <w:bottom w:val="none" w:sz="0" w:space="0" w:color="auto"/>
                    <w:right w:val="none" w:sz="0" w:space="0" w:color="auto"/>
                  </w:divBdr>
                  <w:divsChild>
                    <w:div w:id="1298491694">
                      <w:marLeft w:val="0"/>
                      <w:marRight w:val="0"/>
                      <w:marTop w:val="225"/>
                      <w:marBottom w:val="0"/>
                      <w:divBdr>
                        <w:top w:val="none" w:sz="0" w:space="0" w:color="auto"/>
                        <w:left w:val="none" w:sz="0" w:space="0" w:color="auto"/>
                        <w:bottom w:val="none" w:sz="0" w:space="0" w:color="auto"/>
                        <w:right w:val="none" w:sz="0" w:space="0" w:color="auto"/>
                      </w:divBdr>
                      <w:divsChild>
                        <w:div w:id="1941255684">
                          <w:marLeft w:val="0"/>
                          <w:marRight w:val="0"/>
                          <w:marTop w:val="0"/>
                          <w:marBottom w:val="0"/>
                          <w:divBdr>
                            <w:top w:val="none" w:sz="0" w:space="0" w:color="auto"/>
                            <w:left w:val="none" w:sz="0" w:space="0" w:color="auto"/>
                            <w:bottom w:val="none" w:sz="0" w:space="0" w:color="auto"/>
                            <w:right w:val="none" w:sz="0" w:space="0" w:color="auto"/>
                          </w:divBdr>
                          <w:divsChild>
                            <w:div w:id="1328557906">
                              <w:marLeft w:val="0"/>
                              <w:marRight w:val="0"/>
                              <w:marTop w:val="0"/>
                              <w:marBottom w:val="0"/>
                              <w:divBdr>
                                <w:top w:val="none" w:sz="0" w:space="0" w:color="auto"/>
                                <w:left w:val="none" w:sz="0" w:space="0" w:color="auto"/>
                                <w:bottom w:val="none" w:sz="0" w:space="0" w:color="auto"/>
                                <w:right w:val="none" w:sz="0" w:space="0" w:color="auto"/>
                              </w:divBdr>
                              <w:divsChild>
                                <w:div w:id="17221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737925">
      <w:bodyDiv w:val="1"/>
      <w:marLeft w:val="0"/>
      <w:marRight w:val="0"/>
      <w:marTop w:val="0"/>
      <w:marBottom w:val="0"/>
      <w:divBdr>
        <w:top w:val="none" w:sz="0" w:space="0" w:color="auto"/>
        <w:left w:val="none" w:sz="0" w:space="0" w:color="auto"/>
        <w:bottom w:val="none" w:sz="0" w:space="0" w:color="auto"/>
        <w:right w:val="none" w:sz="0" w:space="0" w:color="auto"/>
      </w:divBdr>
      <w:divsChild>
        <w:div w:id="1314676853">
          <w:marLeft w:val="0"/>
          <w:marRight w:val="0"/>
          <w:marTop w:val="0"/>
          <w:marBottom w:val="0"/>
          <w:divBdr>
            <w:top w:val="none" w:sz="0" w:space="0" w:color="auto"/>
            <w:left w:val="none" w:sz="0" w:space="0" w:color="auto"/>
            <w:bottom w:val="none" w:sz="0" w:space="0" w:color="auto"/>
            <w:right w:val="none" w:sz="0" w:space="0" w:color="auto"/>
          </w:divBdr>
          <w:divsChild>
            <w:div w:id="1233929843">
              <w:marLeft w:val="0"/>
              <w:marRight w:val="0"/>
              <w:marTop w:val="100"/>
              <w:marBottom w:val="100"/>
              <w:divBdr>
                <w:top w:val="none" w:sz="0" w:space="0" w:color="auto"/>
                <w:left w:val="none" w:sz="0" w:space="0" w:color="auto"/>
                <w:bottom w:val="none" w:sz="0" w:space="0" w:color="auto"/>
                <w:right w:val="none" w:sz="0" w:space="0" w:color="auto"/>
              </w:divBdr>
              <w:divsChild>
                <w:div w:id="265968001">
                  <w:marLeft w:val="0"/>
                  <w:marRight w:val="0"/>
                  <w:marTop w:val="0"/>
                  <w:marBottom w:val="0"/>
                  <w:divBdr>
                    <w:top w:val="none" w:sz="0" w:space="0" w:color="auto"/>
                    <w:left w:val="none" w:sz="0" w:space="0" w:color="auto"/>
                    <w:bottom w:val="none" w:sz="0" w:space="0" w:color="auto"/>
                    <w:right w:val="none" w:sz="0" w:space="0" w:color="auto"/>
                  </w:divBdr>
                  <w:divsChild>
                    <w:div w:id="1707217705">
                      <w:marLeft w:val="0"/>
                      <w:marRight w:val="0"/>
                      <w:marTop w:val="225"/>
                      <w:marBottom w:val="0"/>
                      <w:divBdr>
                        <w:top w:val="none" w:sz="0" w:space="0" w:color="auto"/>
                        <w:left w:val="none" w:sz="0" w:space="0" w:color="auto"/>
                        <w:bottom w:val="none" w:sz="0" w:space="0" w:color="auto"/>
                        <w:right w:val="none" w:sz="0" w:space="0" w:color="auto"/>
                      </w:divBdr>
                      <w:divsChild>
                        <w:div w:id="827943522">
                          <w:marLeft w:val="0"/>
                          <w:marRight w:val="0"/>
                          <w:marTop w:val="0"/>
                          <w:marBottom w:val="0"/>
                          <w:divBdr>
                            <w:top w:val="none" w:sz="0" w:space="0" w:color="auto"/>
                            <w:left w:val="none" w:sz="0" w:space="0" w:color="auto"/>
                            <w:bottom w:val="none" w:sz="0" w:space="0" w:color="auto"/>
                            <w:right w:val="none" w:sz="0" w:space="0" w:color="auto"/>
                          </w:divBdr>
                          <w:divsChild>
                            <w:div w:id="1942450779">
                              <w:marLeft w:val="0"/>
                              <w:marRight w:val="0"/>
                              <w:marTop w:val="0"/>
                              <w:marBottom w:val="0"/>
                              <w:divBdr>
                                <w:top w:val="none" w:sz="0" w:space="0" w:color="auto"/>
                                <w:left w:val="none" w:sz="0" w:space="0" w:color="auto"/>
                                <w:bottom w:val="none" w:sz="0" w:space="0" w:color="auto"/>
                                <w:right w:val="none" w:sz="0" w:space="0" w:color="auto"/>
                              </w:divBdr>
                              <w:divsChild>
                                <w:div w:id="13757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70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ciencenet.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ws.xinhuanet.com/politics/2017-04/14/c_1120813418.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29</Pages>
  <Words>2227</Words>
  <Characters>12695</Characters>
  <Application>Microsoft Office Word</Application>
  <DocSecurity>0</DocSecurity>
  <Lines>105</Lines>
  <Paragraphs>29</Paragraphs>
  <ScaleCrop>false</ScaleCrop>
  <Company>MS</Company>
  <LinksUpToDate>false</LinksUpToDate>
  <CharactersWithSpaces>14893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严丽暖</dc:creator>
  <cp:keywords/>
  <dc:description/>
  <cp:lastModifiedBy>严丽暖</cp:lastModifiedBy>
  <cp:revision>41</cp:revision>
  <dcterms:created xsi:type="dcterms:W3CDTF">2017-06-12T07:42:00Z</dcterms:created>
  <dcterms:modified xsi:type="dcterms:W3CDTF">2017-06-13T03:20:00Z</dcterms:modified>
</cp:coreProperties>
</file>