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B5EB8">
      <w:pPr>
        <w:rPr>
          <w:rFonts w:hint="eastAsia" w:ascii="仿宋_GB2312" w:hAnsi="仿宋_GB2312" w:eastAsia="仿宋_GB2312" w:cs="仿宋_GB2312"/>
          <w:lang w:val="en-US" w:eastAsia="zh-CN"/>
        </w:rPr>
      </w:pPr>
    </w:p>
    <w:p w14:paraId="318A003B">
      <w:pPr>
        <w:tabs>
          <w:tab w:val="left" w:pos="489"/>
          <w:tab w:val="center" w:pos="4677"/>
        </w:tabs>
        <w:jc w:val="center"/>
        <w:rPr>
          <w:rFonts w:hint="eastAsia" w:ascii="宋体" w:hAnsi="宋体"/>
          <w:b/>
          <w:bCs/>
          <w:spacing w:val="30"/>
          <w:sz w:val="32"/>
          <w:szCs w:val="32"/>
          <w:u w:val="none"/>
        </w:rPr>
      </w:pPr>
      <w:r>
        <w:rPr>
          <w:rFonts w:hint="eastAsia" w:ascii="宋体" w:hAnsi="宋体" w:eastAsia="宋体" w:cs="宋体"/>
          <w:b/>
          <w:bCs/>
          <w:sz w:val="32"/>
          <w:szCs w:val="32"/>
          <w:u w:val="none"/>
          <w:lang w:val="en-US" w:eastAsia="zh-CN"/>
        </w:rPr>
        <w:t>广州医科大学附属第三医院黄埔院区</w:t>
      </w:r>
      <w:bookmarkStart w:id="0" w:name="_GoBack"/>
      <w:bookmarkEnd w:id="0"/>
      <w:r>
        <w:rPr>
          <w:rFonts w:hint="eastAsia" w:ascii="宋体" w:hAnsi="宋体" w:eastAsia="宋体" w:cs="宋体"/>
          <w:b/>
          <w:bCs/>
          <w:sz w:val="32"/>
          <w:szCs w:val="32"/>
          <w:u w:val="none"/>
          <w:lang w:val="en-US" w:eastAsia="zh-CN"/>
        </w:rPr>
        <w:t>便利店租金评估服务项目报价表</w:t>
      </w:r>
    </w:p>
    <w:p w14:paraId="50DDFD02">
      <w:pPr>
        <w:tabs>
          <w:tab w:val="left" w:pos="489"/>
          <w:tab w:val="center" w:pos="4677"/>
        </w:tabs>
        <w:jc w:val="center"/>
        <w:rPr>
          <w:rFonts w:hint="eastAsia" w:eastAsia="隶书"/>
          <w:b/>
          <w:spacing w:val="30"/>
          <w:sz w:val="24"/>
        </w:rPr>
      </w:pPr>
    </w:p>
    <w:p w14:paraId="3A75D98E">
      <w:pPr>
        <w:numPr>
          <w:ilvl w:val="-1"/>
          <w:numId w:val="0"/>
        </w:numPr>
        <w:rPr>
          <w:rFonts w:hint="eastAsia" w:ascii="楷体_GB2312" w:eastAsia="楷体_GB2312"/>
          <w:sz w:val="24"/>
        </w:rPr>
      </w:pP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单位：元</w:t>
      </w:r>
    </w:p>
    <w:tbl>
      <w:tblPr>
        <w:tblStyle w:val="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071"/>
        <w:gridCol w:w="1815"/>
        <w:gridCol w:w="846"/>
        <w:gridCol w:w="1324"/>
      </w:tblGrid>
      <w:tr w14:paraId="70F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67" w:type="pct"/>
            <w:tcBorders>
              <w:bottom w:val="single" w:color="auto" w:sz="4" w:space="0"/>
            </w:tcBorders>
            <w:noWrap w:val="0"/>
            <w:vAlign w:val="center"/>
          </w:tcPr>
          <w:p w14:paraId="3DEE5AA9">
            <w:pPr>
              <w:snapToGrid w:val="0"/>
              <w:rPr>
                <w:rFonts w:hint="eastAsia" w:ascii="楷体_GB2312" w:hAnsi="Times New Roman" w:eastAsia="楷体_GB2312" w:cs="Times New Roman"/>
                <w:sz w:val="24"/>
              </w:rPr>
            </w:pPr>
            <w:r>
              <w:rPr>
                <w:rFonts w:hint="eastAsia" w:ascii="楷体_GB2312" w:hAnsi="Times New Roman" w:eastAsia="楷体_GB2312" w:cs="Times New Roman"/>
                <w:sz w:val="24"/>
              </w:rPr>
              <w:t>序</w:t>
            </w:r>
          </w:p>
        </w:tc>
        <w:tc>
          <w:tcPr>
            <w:tcW w:w="2392" w:type="pct"/>
            <w:tcBorders>
              <w:bottom w:val="single" w:color="auto" w:sz="4" w:space="0"/>
            </w:tcBorders>
            <w:noWrap w:val="0"/>
            <w:vAlign w:val="center"/>
          </w:tcPr>
          <w:p w14:paraId="2DA8156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项目</w:t>
            </w:r>
            <w:r>
              <w:rPr>
                <w:rFonts w:hint="eastAsia" w:ascii="楷体_GB2312" w:hAnsi="Times New Roman" w:eastAsia="楷体_GB2312" w:cs="Times New Roman"/>
                <w:sz w:val="24"/>
              </w:rPr>
              <w:t>名称</w:t>
            </w:r>
          </w:p>
        </w:tc>
        <w:tc>
          <w:tcPr>
            <w:tcW w:w="1066" w:type="pct"/>
            <w:tcBorders>
              <w:bottom w:val="single" w:color="auto" w:sz="4" w:space="0"/>
            </w:tcBorders>
            <w:noWrap w:val="0"/>
            <w:vAlign w:val="center"/>
          </w:tcPr>
          <w:p w14:paraId="45E16B9E">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服务要求</w:t>
            </w:r>
          </w:p>
        </w:tc>
        <w:tc>
          <w:tcPr>
            <w:tcW w:w="497" w:type="pct"/>
            <w:tcBorders>
              <w:bottom w:val="single" w:color="auto" w:sz="4" w:space="0"/>
            </w:tcBorders>
            <w:noWrap w:val="0"/>
            <w:vAlign w:val="center"/>
          </w:tcPr>
          <w:p w14:paraId="5C21B161">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数量</w:t>
            </w:r>
          </w:p>
        </w:tc>
        <w:tc>
          <w:tcPr>
            <w:tcW w:w="775" w:type="pct"/>
            <w:tcBorders>
              <w:bottom w:val="single" w:color="auto" w:sz="4" w:space="0"/>
            </w:tcBorders>
            <w:noWrap w:val="0"/>
            <w:vAlign w:val="center"/>
          </w:tcPr>
          <w:p w14:paraId="54DCCA3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采购限价</w:t>
            </w:r>
          </w:p>
        </w:tc>
      </w:tr>
      <w:tr w14:paraId="688A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67" w:type="pct"/>
            <w:noWrap w:val="0"/>
            <w:vAlign w:val="center"/>
          </w:tcPr>
          <w:p w14:paraId="1B34CB09">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1</w:t>
            </w:r>
          </w:p>
        </w:tc>
        <w:tc>
          <w:tcPr>
            <w:tcW w:w="2392" w:type="pct"/>
            <w:noWrap w:val="0"/>
            <w:vAlign w:val="center"/>
          </w:tcPr>
          <w:p w14:paraId="228AC0C0">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rPr>
              <w:t>广州医科大学附属第三医院</w:t>
            </w:r>
            <w:r>
              <w:rPr>
                <w:rFonts w:hint="eastAsia" w:ascii="楷体_GB2312" w:hAnsi="Times New Roman" w:eastAsia="楷体_GB2312" w:cs="Times New Roman"/>
                <w:sz w:val="24"/>
                <w:lang w:val="en-US" w:eastAsia="zh-CN"/>
              </w:rPr>
              <w:t>黄埔</w:t>
            </w:r>
            <w:r>
              <w:rPr>
                <w:rFonts w:hint="eastAsia" w:ascii="楷体_GB2312" w:hAnsi="Times New Roman" w:eastAsia="楷体_GB2312" w:cs="Times New Roman"/>
                <w:sz w:val="24"/>
              </w:rPr>
              <w:t>院区</w:t>
            </w:r>
            <w:r>
              <w:rPr>
                <w:rFonts w:hint="eastAsia" w:ascii="楷体_GB2312" w:hAnsi="Times New Roman" w:eastAsia="楷体_GB2312" w:cs="Times New Roman"/>
                <w:sz w:val="24"/>
                <w:lang w:eastAsia="zh-CN"/>
              </w:rPr>
              <w:t>便利店</w:t>
            </w:r>
            <w:r>
              <w:rPr>
                <w:rFonts w:hint="eastAsia" w:ascii="楷体_GB2312" w:hAnsi="Times New Roman" w:eastAsia="楷体_GB2312" w:cs="Times New Roman"/>
                <w:sz w:val="24"/>
                <w:lang w:val="en-US" w:eastAsia="zh-CN"/>
              </w:rPr>
              <w:t>租金</w:t>
            </w:r>
            <w:r>
              <w:rPr>
                <w:rFonts w:hint="eastAsia" w:ascii="楷体_GB2312" w:hAnsi="Times New Roman" w:eastAsia="楷体_GB2312" w:cs="Times New Roman"/>
                <w:sz w:val="24"/>
              </w:rPr>
              <w:t>评估服务项目</w:t>
            </w:r>
          </w:p>
        </w:tc>
        <w:tc>
          <w:tcPr>
            <w:tcW w:w="1066" w:type="pct"/>
            <w:noWrap w:val="0"/>
            <w:vAlign w:val="center"/>
          </w:tcPr>
          <w:p w14:paraId="37CEBA5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详见采购需求</w:t>
            </w:r>
          </w:p>
        </w:tc>
        <w:tc>
          <w:tcPr>
            <w:tcW w:w="497" w:type="pct"/>
            <w:noWrap w:val="0"/>
            <w:vAlign w:val="center"/>
          </w:tcPr>
          <w:p w14:paraId="42DE9C89">
            <w:pPr>
              <w:snapToGrid w:val="0"/>
              <w:jc w:val="center"/>
              <w:rPr>
                <w:rFonts w:hint="eastAsia" w:ascii="楷体_GB2312" w:hAnsi="Times New Roman" w:eastAsia="楷体_GB2312" w:cs="Times New Roman"/>
                <w:sz w:val="24"/>
              </w:rPr>
            </w:pPr>
            <w:r>
              <w:rPr>
                <w:rFonts w:hint="eastAsia" w:ascii="楷体_GB2312" w:hAnsi="Times New Roman" w:eastAsia="楷体_GB2312" w:cs="Times New Roman"/>
                <w:sz w:val="24"/>
                <w:lang w:val="en-US" w:eastAsia="zh-CN"/>
              </w:rPr>
              <w:t>1项</w:t>
            </w:r>
          </w:p>
        </w:tc>
        <w:tc>
          <w:tcPr>
            <w:tcW w:w="775" w:type="pct"/>
            <w:noWrap w:val="0"/>
            <w:vAlign w:val="center"/>
          </w:tcPr>
          <w:p w14:paraId="1F504CF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3000</w:t>
            </w:r>
          </w:p>
        </w:tc>
      </w:tr>
      <w:tr w14:paraId="66A8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5"/>
            <w:noWrap w:val="0"/>
            <w:vAlign w:val="center"/>
          </w:tcPr>
          <w:p w14:paraId="729BD70E">
            <w:pPr>
              <w:snapToGrid w:val="0"/>
              <w:rPr>
                <w:rFonts w:hint="eastAsia" w:ascii="楷体_GB2312" w:eastAsia="楷体_GB2312"/>
                <w:sz w:val="24"/>
                <w:lang w:val="en-US" w:eastAsia="zh-CN"/>
              </w:rPr>
            </w:pPr>
          </w:p>
          <w:p w14:paraId="3A2AE584">
            <w:pPr>
              <w:snapToGrid w:val="0"/>
              <w:rPr>
                <w:rFonts w:hint="default" w:ascii="楷体_GB2312" w:eastAsia="楷体_GB2312"/>
                <w:sz w:val="24"/>
                <w:lang w:val="en-US" w:eastAsia="zh-CN"/>
              </w:rPr>
            </w:pPr>
            <w:r>
              <w:rPr>
                <w:rFonts w:hint="eastAsia" w:ascii="楷体_GB2312" w:eastAsia="楷体_GB2312"/>
                <w:sz w:val="24"/>
                <w:lang w:val="en-US" w:eastAsia="zh-CN"/>
              </w:rPr>
              <w:t>项目总报价</w:t>
            </w:r>
            <w:r>
              <w:rPr>
                <w:rFonts w:hint="eastAsia" w:ascii="楷体_GB2312" w:eastAsia="楷体_GB2312"/>
                <w:sz w:val="24"/>
              </w:rPr>
              <w:t>人民币（大写）：</w:t>
            </w:r>
            <w:r>
              <w:rPr>
                <w:rFonts w:hint="eastAsia" w:ascii="楷体_GB2312" w:eastAsia="楷体_GB2312"/>
                <w:sz w:val="24"/>
                <w:lang w:val="en-US" w:eastAsia="zh-CN"/>
              </w:rPr>
              <w:t xml:space="preserve">                     </w:t>
            </w:r>
            <w:r>
              <w:rPr>
                <w:rFonts w:hint="eastAsia" w:ascii="楷体_GB2312" w:eastAsia="楷体_GB2312"/>
                <w:sz w:val="24"/>
              </w:rPr>
              <w:t>（小写）：</w:t>
            </w:r>
          </w:p>
          <w:p w14:paraId="158F5C21">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其中税费</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元，不含税金额为</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w:t>
            </w:r>
          </w:p>
          <w:p w14:paraId="3A1B3F41">
            <w:pPr>
              <w:snapToGrid w:val="0"/>
              <w:rPr>
                <w:rFonts w:hint="eastAsia" w:ascii="楷体_GB2312" w:hAnsi="Times New Roman" w:eastAsia="楷体_GB2312" w:cs="Times New Roman"/>
                <w:sz w:val="24"/>
                <w:lang w:val="en-US" w:eastAsia="zh-CN"/>
              </w:rPr>
            </w:pPr>
          </w:p>
        </w:tc>
      </w:tr>
    </w:tbl>
    <w:p w14:paraId="23349784">
      <w:pPr>
        <w:numPr>
          <w:ilvl w:val="0"/>
          <w:numId w:val="0"/>
        </w:numPr>
        <w:rPr>
          <w:rFonts w:hint="eastAsia" w:ascii="楷体_GB2312" w:eastAsia="楷体_GB2312"/>
          <w:sz w:val="24"/>
        </w:rPr>
      </w:pPr>
      <w:r>
        <w:rPr>
          <w:rFonts w:hint="eastAsia" w:ascii="楷体_GB2312" w:eastAsia="楷体_GB2312"/>
          <w:sz w:val="24"/>
        </w:rPr>
        <w:t xml:space="preserve">                     </w:t>
      </w:r>
    </w:p>
    <w:p w14:paraId="449B8335">
      <w:pPr>
        <w:rPr>
          <w:rFonts w:hint="eastAsia" w:ascii="楷体_GB2312" w:eastAsia="楷体_GB2312"/>
          <w:b w:val="0"/>
          <w:bCs/>
          <w:sz w:val="24"/>
          <w:lang w:val="en-US" w:eastAsia="zh-CN"/>
        </w:rPr>
      </w:pPr>
      <w:r>
        <w:rPr>
          <w:rFonts w:hint="eastAsia" w:ascii="楷体_GB2312" w:eastAsia="楷体_GB2312"/>
          <w:b w:val="0"/>
          <w:bCs/>
          <w:sz w:val="24"/>
          <w:lang w:val="en-US" w:eastAsia="zh-CN"/>
        </w:rPr>
        <w:t>备注：报价包括但不限于人员费用、差旅费用、伙食费等，采购人不再另行支付其他任何费用。</w:t>
      </w:r>
    </w:p>
    <w:p w14:paraId="703FA634">
      <w:pPr>
        <w:rPr>
          <w:rFonts w:hint="eastAsia" w:ascii="楷体_GB2312" w:eastAsia="楷体_GB2312"/>
          <w:sz w:val="24"/>
        </w:rPr>
      </w:pPr>
    </w:p>
    <w:p w14:paraId="2621382F">
      <w:pPr>
        <w:pStyle w:val="10"/>
        <w:rPr>
          <w:rFonts w:hint="eastAsia"/>
        </w:rPr>
      </w:pPr>
    </w:p>
    <w:p w14:paraId="7F964BF3">
      <w:pPr>
        <w:rPr>
          <w:rFonts w:hint="eastAsia" w:ascii="楷体_GB2312" w:eastAsia="楷体_GB2312"/>
          <w:sz w:val="24"/>
        </w:rPr>
      </w:pPr>
      <w:r>
        <w:rPr>
          <w:rFonts w:hint="eastAsia" w:ascii="楷体_GB2312" w:eastAsia="楷体_GB2312"/>
          <w:sz w:val="24"/>
        </w:rPr>
        <w:t xml:space="preserve">投标人名称（盖章）：            </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3B462B71">
      <w:pPr>
        <w:rPr>
          <w:rFonts w:hint="eastAsia" w:ascii="楷体_GB2312" w:hAnsi="Times New Roman" w:eastAsia="楷体_GB2312" w:cs="Times New Roman"/>
          <w:sz w:val="24"/>
        </w:rPr>
      </w:pPr>
      <w:r>
        <w:rPr>
          <w:rFonts w:hint="eastAsia" w:ascii="楷体_GB2312" w:hAnsi="Times New Roman" w:eastAsia="楷体_GB2312" w:cs="Times New Roman"/>
          <w:sz w:val="24"/>
          <w:lang w:eastAsia="zh-CN"/>
        </w:rPr>
        <w:t>单位法人或</w:t>
      </w:r>
      <w:r>
        <w:rPr>
          <w:rFonts w:hint="eastAsia" w:ascii="楷体_GB2312" w:hAnsi="Times New Roman" w:eastAsia="楷体_GB2312" w:cs="Times New Roman"/>
          <w:sz w:val="24"/>
        </w:rPr>
        <w:t>授权代表（签字）：</w:t>
      </w:r>
    </w:p>
    <w:p w14:paraId="155C90DC">
      <w:pPr>
        <w:rPr>
          <w:rFonts w:hint="eastAsia" w:ascii="楷体_GB2312" w:eastAsia="楷体_GB2312"/>
          <w:sz w:val="24"/>
        </w:rPr>
      </w:pPr>
      <w:r>
        <w:rPr>
          <w:rFonts w:hint="eastAsia" w:ascii="楷体_GB2312" w:eastAsia="楷体_GB2312"/>
          <w:sz w:val="24"/>
        </w:rPr>
        <w:t xml:space="preserve">投标人地址：                          </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45EEFED1">
      <w:pPr>
        <w:rPr>
          <w:rFonts w:hint="eastAsia" w:ascii="楷体_GB2312" w:eastAsia="楷体_GB2312"/>
          <w:sz w:val="24"/>
        </w:rPr>
      </w:pPr>
      <w:r>
        <w:rPr>
          <w:rFonts w:hint="eastAsia" w:ascii="楷体_GB2312" w:eastAsia="楷体_GB2312"/>
          <w:sz w:val="24"/>
        </w:rPr>
        <w:t>办公电话：</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279949F1">
      <w:pPr>
        <w:rPr>
          <w:rFonts w:hint="eastAsia" w:ascii="楷体_GB2312" w:eastAsia="楷体_GB2312"/>
          <w:sz w:val="24"/>
        </w:rPr>
      </w:pPr>
      <w:r>
        <w:rPr>
          <w:rFonts w:hint="eastAsia" w:ascii="楷体_GB2312" w:eastAsia="楷体_GB2312"/>
          <w:sz w:val="24"/>
        </w:rPr>
        <w:t>手机：</w:t>
      </w:r>
    </w:p>
    <w:p w14:paraId="1F2509D8">
      <w:pPr>
        <w:ind w:right="480"/>
        <w:jc w:val="both"/>
        <w:rPr>
          <w:rFonts w:hint="eastAsia" w:ascii="宋体" w:hAnsi="宋体" w:eastAsia="宋体" w:cs="宋体"/>
          <w:b/>
          <w:bCs/>
          <w:i w:val="0"/>
          <w:iCs w:val="0"/>
          <w:sz w:val="32"/>
          <w:szCs w:val="32"/>
          <w:lang w:val="en-US" w:eastAsia="zh-CN" w:bidi="ar-SA"/>
        </w:rPr>
      </w:pPr>
      <w:r>
        <w:rPr>
          <w:rFonts w:hint="eastAsia" w:ascii="楷体_GB2312" w:eastAsia="楷体_GB2312"/>
          <w:sz w:val="24"/>
        </w:rPr>
        <w:t>报价时间：    年   月  日</w:t>
      </w:r>
    </w:p>
    <w:p w14:paraId="6D1CA2BB">
      <w:pPr>
        <w:pStyle w:val="2"/>
        <w:spacing w:before="35" w:line="360" w:lineRule="auto"/>
        <w:ind w:firstLine="643" w:firstLineChars="200"/>
        <w:jc w:val="center"/>
        <w:rPr>
          <w:rFonts w:hint="eastAsia" w:ascii="宋体" w:hAnsi="宋体" w:eastAsia="宋体" w:cs="宋体"/>
          <w:b/>
          <w:bCs/>
          <w:i w:val="0"/>
          <w:iCs w:val="0"/>
          <w:sz w:val="32"/>
          <w:szCs w:val="32"/>
          <w:lang w:val="en-US" w:eastAsia="zh-CN" w:bidi="ar-SA"/>
        </w:rPr>
      </w:pPr>
    </w:p>
    <w:p w14:paraId="66993CAE">
      <w:pPr>
        <w:rPr>
          <w:rFonts w:hint="eastAsia"/>
        </w:rPr>
      </w:pPr>
    </w:p>
    <w:p w14:paraId="03947DDF">
      <w:pPr>
        <w:rPr>
          <w:rFonts w:hint="eastAsia"/>
        </w:rPr>
      </w:pPr>
      <w:r>
        <w:rPr>
          <w:rFonts w:hint="eastAsia"/>
        </w:rPr>
        <w:br w:type="page"/>
      </w:r>
    </w:p>
    <w:p w14:paraId="2A5C737C">
      <w:pPr>
        <w:keepNext w:val="0"/>
        <w:keepLines w:val="0"/>
        <w:widowControl/>
        <w:suppressLineNumbers w:val="0"/>
        <w:jc w:val="center"/>
        <w:rPr>
          <w:rFonts w:hint="eastAsia" w:ascii="仿宋" w:hAnsi="仿宋" w:eastAsia="仿宋" w:cs="仿宋"/>
          <w:b/>
          <w:bCs/>
          <w:color w:val="000000"/>
          <w:sz w:val="32"/>
          <w:szCs w:val="32"/>
          <w:highlight w:val="none"/>
        </w:rPr>
      </w:pPr>
      <w:r>
        <w:rPr>
          <w:rFonts w:hint="eastAsia" w:ascii="仿宋" w:hAnsi="仿宋" w:eastAsia="仿宋" w:cs="仿宋"/>
          <w:b/>
          <w:bCs/>
          <w:color w:val="000000"/>
          <w:kern w:val="0"/>
          <w:sz w:val="32"/>
          <w:szCs w:val="32"/>
          <w:highlight w:val="none"/>
          <w:lang w:val="en-US" w:eastAsia="zh-CN"/>
        </w:rPr>
        <w:t>资格声明函</w:t>
      </w:r>
    </w:p>
    <w:p w14:paraId="14D999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color w:val="000000"/>
          <w:sz w:val="24"/>
          <w:highlight w:val="none"/>
        </w:rPr>
      </w:pPr>
    </w:p>
    <w:p w14:paraId="5E8A99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致：</w:t>
      </w:r>
      <w:r>
        <w:rPr>
          <w:rFonts w:hint="eastAsia" w:ascii="仿宋" w:hAnsi="仿宋" w:eastAsia="仿宋" w:cs="仿宋"/>
          <w:color w:val="auto"/>
          <w:sz w:val="28"/>
          <w:szCs w:val="28"/>
          <w:highlight w:val="none"/>
          <w:lang w:val="en-US" w:eastAsia="zh-CN"/>
        </w:rPr>
        <w:t>广州医科大学附属第三</w:t>
      </w:r>
      <w:r>
        <w:rPr>
          <w:rFonts w:hint="eastAsia" w:ascii="仿宋" w:hAnsi="仿宋" w:eastAsia="仿宋" w:cs="仿宋"/>
          <w:color w:val="auto"/>
          <w:sz w:val="28"/>
          <w:szCs w:val="28"/>
          <w:highlight w:val="none"/>
        </w:rPr>
        <w:t>医院</w:t>
      </w:r>
    </w:p>
    <w:p w14:paraId="7108979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关于贵单位发布</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u w:val="single"/>
        </w:rPr>
        <w:t>广州医科大学附属第三医院</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采购 </w:t>
      </w:r>
      <w:r>
        <w:rPr>
          <w:rFonts w:hint="eastAsia" w:ascii="仿宋" w:hAnsi="仿宋" w:eastAsia="仿宋" w:cs="仿宋"/>
          <w:color w:val="auto"/>
          <w:sz w:val="28"/>
          <w:szCs w:val="28"/>
          <w:highlight w:val="none"/>
          <w:u w:val="none"/>
        </w:rPr>
        <w:t>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邀请</w:t>
      </w:r>
      <w:r>
        <w:rPr>
          <w:rFonts w:hint="eastAsia" w:ascii="仿宋" w:hAnsi="仿宋" w:eastAsia="仿宋" w:cs="仿宋"/>
          <w:color w:val="auto"/>
          <w:sz w:val="28"/>
          <w:szCs w:val="28"/>
          <w:highlight w:val="none"/>
        </w:rPr>
        <w:t>，本单位（企业）自愿参加</w:t>
      </w:r>
      <w:r>
        <w:rPr>
          <w:rFonts w:hint="eastAsia" w:ascii="仿宋" w:hAnsi="仿宋" w:eastAsia="仿宋" w:cs="仿宋"/>
          <w:color w:val="auto"/>
          <w:sz w:val="28"/>
          <w:szCs w:val="28"/>
          <w:highlight w:val="none"/>
          <w:lang w:val="en-US" w:eastAsia="zh-CN"/>
        </w:rPr>
        <w:t>报名响应</w:t>
      </w:r>
      <w:r>
        <w:rPr>
          <w:rFonts w:hint="eastAsia" w:ascii="仿宋" w:hAnsi="仿宋" w:eastAsia="仿宋" w:cs="仿宋"/>
          <w:color w:val="auto"/>
          <w:sz w:val="28"/>
          <w:szCs w:val="28"/>
          <w:highlight w:val="none"/>
        </w:rPr>
        <w:t>，现声明如下：</w:t>
      </w:r>
    </w:p>
    <w:p w14:paraId="4DC5BD20">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(1)本单位（企业）已</w:t>
      </w:r>
      <w:r>
        <w:rPr>
          <w:rFonts w:hint="eastAsia" w:ascii="仿宋" w:hAnsi="仿宋" w:eastAsia="仿宋" w:cs="仿宋"/>
          <w:color w:val="auto"/>
          <w:sz w:val="28"/>
          <w:szCs w:val="28"/>
          <w:highlight w:val="none"/>
          <w:lang w:val="en-US" w:eastAsia="zh-CN"/>
        </w:rPr>
        <w:t>完全</w:t>
      </w:r>
      <w:r>
        <w:rPr>
          <w:rFonts w:hint="eastAsia" w:ascii="仿宋" w:hAnsi="仿宋" w:eastAsia="仿宋" w:cs="仿宋"/>
          <w:color w:val="auto"/>
          <w:sz w:val="28"/>
          <w:szCs w:val="28"/>
          <w:highlight w:val="none"/>
        </w:rPr>
        <w:t>清楚</w:t>
      </w:r>
      <w:r>
        <w:rPr>
          <w:rFonts w:hint="eastAsia" w:ascii="仿宋" w:hAnsi="仿宋" w:eastAsia="仿宋" w:cs="仿宋"/>
          <w:color w:val="auto"/>
          <w:sz w:val="28"/>
          <w:szCs w:val="28"/>
          <w:highlight w:val="none"/>
          <w:lang w:val="en-US" w:eastAsia="zh-CN"/>
        </w:rPr>
        <w:t>本项目谈判文件</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内容和</w:t>
      </w:r>
      <w:r>
        <w:rPr>
          <w:rFonts w:hint="eastAsia" w:ascii="仿宋" w:hAnsi="仿宋" w:eastAsia="仿宋" w:cs="仿宋"/>
          <w:color w:val="auto"/>
          <w:sz w:val="28"/>
          <w:szCs w:val="28"/>
          <w:highlight w:val="none"/>
        </w:rPr>
        <w:t>要求。</w:t>
      </w:r>
    </w:p>
    <w:p w14:paraId="2AC44F4B">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(2)本单位（企业）具有履行合同所必需的设备和专业技术能力，且参加本次采购活动前</w:t>
      </w:r>
      <w:r>
        <w:rPr>
          <w:rFonts w:hint="eastAsia" w:ascii="仿宋" w:hAnsi="仿宋" w:eastAsia="仿宋" w:cs="仿宋"/>
          <w:color w:val="auto"/>
          <w:sz w:val="28"/>
          <w:szCs w:val="28"/>
          <w:highlight w:val="none"/>
          <w:u w:val="single"/>
          <w:lang w:val="en-US" w:eastAsia="zh-CN"/>
        </w:rPr>
        <w:t>三</w:t>
      </w:r>
      <w:r>
        <w:rPr>
          <w:rFonts w:hint="eastAsia" w:ascii="仿宋" w:hAnsi="仿宋" w:eastAsia="仿宋" w:cs="仿宋"/>
          <w:color w:val="auto"/>
          <w:sz w:val="28"/>
          <w:szCs w:val="28"/>
          <w:highlight w:val="none"/>
        </w:rPr>
        <w:t>年内在经营活动中没有重大违法记录。否则，由此所造成的损失、不良后果及法律责任，一律由我单位承担。</w:t>
      </w:r>
    </w:p>
    <w:p w14:paraId="6E16CBD0">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(3)本公司（企业）</w:t>
      </w:r>
      <w:r>
        <w:rPr>
          <w:rFonts w:hint="eastAsia" w:ascii="仿宋" w:hAnsi="仿宋" w:eastAsia="仿宋" w:cs="仿宋"/>
          <w:color w:val="auto"/>
          <w:sz w:val="28"/>
          <w:szCs w:val="28"/>
          <w:highlight w:val="none"/>
          <w:lang w:val="en-US" w:eastAsia="zh-CN"/>
        </w:rPr>
        <w:t>具有良好的商业信誉和健全的财务会计制度、具有依法缴纳税收和社会保障资金的良好记录。</w:t>
      </w:r>
    </w:p>
    <w:p w14:paraId="58D7BFF6">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)本公司（企业）</w:t>
      </w:r>
      <w:r>
        <w:rPr>
          <w:rFonts w:hint="eastAsia" w:ascii="仿宋" w:hAnsi="仿宋" w:eastAsia="仿宋" w:cs="仿宋"/>
          <w:color w:val="auto"/>
          <w:sz w:val="28"/>
          <w:szCs w:val="28"/>
          <w:highlight w:val="none"/>
          <w:lang w:val="en-US" w:eastAsia="zh-CN"/>
        </w:rPr>
        <w:t>承诺绝</w:t>
      </w:r>
      <w:r>
        <w:rPr>
          <w:rFonts w:hint="eastAsia" w:ascii="仿宋" w:hAnsi="仿宋" w:eastAsia="仿宋" w:cs="仿宋"/>
          <w:color w:val="auto"/>
          <w:sz w:val="28"/>
          <w:szCs w:val="28"/>
          <w:highlight w:val="none"/>
        </w:rPr>
        <w:t>不存在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法定代表人或单位负责人为同一人或者存在直接控股、管理关系的不同响应单位，参加同一合同项下的采购活动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的情况</w:t>
      </w:r>
      <w:r>
        <w:rPr>
          <w:rFonts w:hint="eastAsia" w:ascii="仿宋" w:hAnsi="仿宋" w:eastAsia="仿宋" w:cs="仿宋"/>
          <w:color w:val="auto"/>
          <w:sz w:val="28"/>
          <w:szCs w:val="28"/>
          <w:highlight w:val="none"/>
        </w:rPr>
        <w:t>。</w:t>
      </w:r>
    </w:p>
    <w:p w14:paraId="3371985F">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)本公司（企业）参加本次</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活动，具备独立实施能力，属于非联合体</w:t>
      </w:r>
      <w:r>
        <w:rPr>
          <w:rFonts w:hint="eastAsia" w:ascii="仿宋" w:hAnsi="仿宋" w:eastAsia="仿宋" w:cs="仿宋"/>
          <w:color w:val="auto"/>
          <w:sz w:val="28"/>
          <w:szCs w:val="28"/>
          <w:highlight w:val="none"/>
          <w:lang w:val="en-US" w:eastAsia="zh-CN"/>
        </w:rPr>
        <w:t>响应。</w:t>
      </w:r>
    </w:p>
    <w:p w14:paraId="7BBD8683">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(6)本公司</w:t>
      </w:r>
      <w:r>
        <w:rPr>
          <w:rFonts w:hint="eastAsia" w:ascii="仿宋" w:hAnsi="仿宋" w:eastAsia="仿宋" w:cs="仿宋"/>
          <w:color w:val="auto"/>
          <w:sz w:val="28"/>
          <w:szCs w:val="28"/>
          <w:highlight w:val="none"/>
        </w:rPr>
        <w:t>（企业）</w:t>
      </w:r>
      <w:r>
        <w:rPr>
          <w:rFonts w:hint="eastAsia" w:ascii="仿宋" w:hAnsi="仿宋" w:eastAsia="仿宋" w:cs="仿宋"/>
          <w:color w:val="auto"/>
          <w:sz w:val="28"/>
          <w:szCs w:val="28"/>
          <w:highlight w:val="none"/>
          <w:lang w:val="en-US" w:eastAsia="zh-CN"/>
        </w:rPr>
        <w:t>承诺绝</w:t>
      </w:r>
      <w:r>
        <w:rPr>
          <w:rFonts w:hint="eastAsia" w:ascii="仿宋" w:hAnsi="仿宋" w:eastAsia="仿宋" w:cs="仿宋"/>
          <w:color w:val="auto"/>
          <w:sz w:val="28"/>
          <w:szCs w:val="28"/>
          <w:highlight w:val="none"/>
        </w:rPr>
        <w:t>不存在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为本采购项目提供过整体设计、规范编制或者项目管理、监理、检测等服务”的情况。</w:t>
      </w:r>
    </w:p>
    <w:p w14:paraId="6EFC2D67">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(7)本公司（企业）承诺如若成交，绝不以任何方式转包或分包本项目。</w:t>
      </w:r>
    </w:p>
    <w:p w14:paraId="2823EA2B">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0D4A4306">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)本公司（企业）承诺参加本次采购活动前3年内没有发生严重违约行为以及发生重大质量安全事故。</w:t>
      </w:r>
    </w:p>
    <w:p w14:paraId="548F744A">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 xml:space="preserve">)本次采购活动中，如有违法、违规、弄虚作假行为，所造成的损失、不良后果及法律责任，一律由我单位承担。 </w:t>
      </w:r>
    </w:p>
    <w:p w14:paraId="4065870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特此声明</w:t>
      </w:r>
      <w:r>
        <w:rPr>
          <w:rFonts w:hint="eastAsia" w:ascii="仿宋" w:hAnsi="仿宋" w:eastAsia="仿宋" w:cs="仿宋"/>
          <w:color w:val="auto"/>
          <w:sz w:val="28"/>
          <w:szCs w:val="28"/>
          <w:highlight w:val="none"/>
          <w:lang w:eastAsia="zh-CN"/>
        </w:rPr>
        <w:t>。</w:t>
      </w:r>
    </w:p>
    <w:p w14:paraId="4344323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2" w:firstLineChars="200"/>
        <w:textAlignment w:val="auto"/>
        <w:rPr>
          <w:rFonts w:hint="eastAsia" w:ascii="仿宋" w:hAnsi="仿宋" w:eastAsia="仿宋" w:cs="仿宋"/>
          <w:sz w:val="22"/>
          <w:szCs w:val="28"/>
          <w:highlight w:val="none"/>
        </w:rPr>
      </w:pPr>
      <w:r>
        <w:rPr>
          <w:rFonts w:hint="eastAsia" w:ascii="仿宋" w:hAnsi="仿宋" w:eastAsia="仿宋" w:cs="仿宋"/>
          <w:b/>
          <w:color w:val="auto"/>
          <w:sz w:val="28"/>
          <w:szCs w:val="28"/>
          <w:highlight w:val="none"/>
        </w:rPr>
        <w:t>（注：本</w:t>
      </w:r>
      <w:r>
        <w:rPr>
          <w:rFonts w:hint="eastAsia" w:ascii="仿宋" w:hAnsi="仿宋" w:eastAsia="仿宋" w:cs="仿宋"/>
          <w:b/>
          <w:color w:val="auto"/>
          <w:sz w:val="28"/>
          <w:szCs w:val="28"/>
          <w:highlight w:val="none"/>
          <w:lang w:eastAsia="zh-CN"/>
        </w:rPr>
        <w:t>资格声明</w:t>
      </w:r>
      <w:r>
        <w:rPr>
          <w:rFonts w:hint="eastAsia" w:ascii="仿宋" w:hAnsi="仿宋" w:eastAsia="仿宋" w:cs="仿宋"/>
          <w:b/>
          <w:color w:val="auto"/>
          <w:sz w:val="28"/>
          <w:szCs w:val="28"/>
          <w:highlight w:val="none"/>
        </w:rPr>
        <w:t>函内容不得擅自删改）</w:t>
      </w:r>
    </w:p>
    <w:p w14:paraId="7219BE02">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lang w:eastAsia="zh-CN"/>
        </w:rPr>
        <w:t>响应</w:t>
      </w:r>
      <w:r>
        <w:rPr>
          <w:rFonts w:hint="eastAsia" w:ascii="仿宋" w:hAnsi="仿宋" w:eastAsia="仿宋" w:cs="仿宋"/>
          <w:color w:val="000000"/>
          <w:sz w:val="28"/>
          <w:szCs w:val="28"/>
          <w:highlight w:val="none"/>
        </w:rPr>
        <w:t>人名称（盖公章）：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5A80ABB0">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lang w:eastAsia="zh-CN"/>
        </w:rPr>
        <w:t>响应</w:t>
      </w:r>
      <w:r>
        <w:rPr>
          <w:rFonts w:hint="eastAsia" w:ascii="仿宋" w:hAnsi="仿宋" w:eastAsia="仿宋" w:cs="仿宋"/>
          <w:color w:val="000000"/>
          <w:sz w:val="28"/>
          <w:szCs w:val="28"/>
          <w:highlight w:val="none"/>
        </w:rPr>
        <w:t>人法定代表人或</w:t>
      </w:r>
      <w:r>
        <w:rPr>
          <w:rFonts w:hint="eastAsia" w:ascii="仿宋" w:hAnsi="仿宋" w:eastAsia="仿宋" w:cs="仿宋"/>
          <w:color w:val="000000"/>
          <w:sz w:val="28"/>
          <w:szCs w:val="28"/>
          <w:highlight w:val="none"/>
          <w:lang w:val="en-US" w:eastAsia="zh-CN"/>
        </w:rPr>
        <w:t>法定</w:t>
      </w:r>
      <w:r>
        <w:rPr>
          <w:rFonts w:hint="eastAsia" w:ascii="仿宋" w:hAnsi="仿宋" w:eastAsia="仿宋" w:cs="仿宋"/>
          <w:color w:val="000000"/>
          <w:sz w:val="28"/>
          <w:szCs w:val="28"/>
          <w:highlight w:val="none"/>
        </w:rPr>
        <w:t>授权代表（签字）：</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227AAC91">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日期：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日</w:t>
      </w:r>
    </w:p>
    <w:p w14:paraId="2B18A256">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657D4E0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8D0320C">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3155692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B86EFF5">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0FCEF9B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08863ED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2F078DA">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76D0D7C">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5CAF04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0E97987">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CA7ED76">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4FEBFAC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F6534A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393342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F401C8B">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9ABCD0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3CFCEA3">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499F608A">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27520288">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4AA640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29E73C32">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67D5AB8">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41D43BA2">
      <w:pPr>
        <w:pStyle w:val="4"/>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08C9CF07">
      <w:pPr>
        <w:pStyle w:val="4"/>
        <w:tabs>
          <w:tab w:val="left" w:pos="900"/>
        </w:tabs>
        <w:spacing w:line="400" w:lineRule="exact"/>
        <w:ind w:firstLine="0"/>
        <w:rPr>
          <w:rFonts w:hint="eastAsia" w:ascii="仿宋" w:hAnsi="仿宋" w:eastAsia="仿宋" w:cs="仿宋"/>
          <w:bCs/>
          <w:color w:val="000000"/>
          <w:highlight w:val="none"/>
          <w:lang w:val="en-US"/>
        </w:rPr>
      </w:pPr>
    </w:p>
    <w:p w14:paraId="7D308768">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72ECD10">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________现任我单位________职务，为法定代表人，特此证明。</w:t>
      </w:r>
    </w:p>
    <w:p w14:paraId="1E70AA2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03441E4B">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 xml:space="preserve">附：代表人性别：____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2AFCA04B">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注册号码：______________ 企业类型：_______________________ </w:t>
      </w:r>
    </w:p>
    <w:p w14:paraId="5C3E8B3A">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经营范围：__________</w:t>
      </w:r>
      <w:r>
        <w:rPr>
          <w:rFonts w:hint="eastAsia" w:ascii="仿宋" w:hAnsi="仿宋" w:eastAsia="仿宋" w:cs="仿宋"/>
          <w:bCs/>
          <w:color w:val="000000"/>
          <w:sz w:val="28"/>
          <w:szCs w:val="28"/>
          <w:highlight w:val="none"/>
          <w:u w:val="none"/>
          <w:lang w:val="en-US"/>
        </w:rPr>
        <w:t>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2A97052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438F5BA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430C1F9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66B4BAF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6DCA1D9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bCs/>
          <w:color w:val="000000"/>
          <w:sz w:val="28"/>
          <w:szCs w:val="28"/>
          <w:highlight w:val="none"/>
          <w:lang w:val="en-US"/>
        </w:rPr>
        <w:t>日期：    年    月    日</w:t>
      </w:r>
    </w:p>
    <w:p w14:paraId="3D01A7C7">
      <w:pPr>
        <w:tabs>
          <w:tab w:val="left" w:pos="4602"/>
        </w:tabs>
        <w:spacing w:line="240" w:lineRule="auto"/>
        <w:ind w:left="391" w:right="0" w:firstLine="0"/>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12" name="组合 7"/>
                <wp:cNvGraphicFramePr/>
                <a:graphic xmlns:a="http://schemas.openxmlformats.org/drawingml/2006/main">
                  <a:graphicData uri="http://schemas.microsoft.com/office/word/2010/wordprocessingGroup">
                    <wpg:wgp>
                      <wpg:cNvGrpSpPr/>
                      <wpg:grpSpPr>
                        <a:xfrm rot="0">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SXQTVAAAABQEAAA8AAAAAAAAAAQAgAAAAIgAAAGRycy9kb3ducmV2LnhtbFBLAQIUABQA&#10;AAAIAIdO4kCD8lhfngIAALgGAAAOAAAAAAAAAAEAIAAAACQBAABkcnMvZTJvRG9jLnhtbFBLBQYA&#10;AAAABgAGAFkBAAA0Bg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none"/>
                <w10:anchorlock/>
              </v:group>
            </w:pict>
          </mc:Fallback>
        </mc:AlternateContent>
      </w:r>
      <w:r>
        <w:rPr>
          <w:rFonts w:hint="eastAsia" w:ascii="仿宋" w:hAnsi="仿宋" w:eastAsia="仿宋" w:cs="仿宋"/>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0FF86C06">
                            <w:pPr>
                              <w:pStyle w:val="2"/>
                              <w:rPr>
                                <w:sz w:val="20"/>
                              </w:rPr>
                            </w:pPr>
                          </w:p>
                          <w:p w14:paraId="623697A3">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0FF86C06">
                      <w:pPr>
                        <w:pStyle w:val="2"/>
                        <w:rPr>
                          <w:sz w:val="20"/>
                        </w:rPr>
                      </w:pPr>
                    </w:p>
                    <w:p w14:paraId="623697A3">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p>
    <w:p w14:paraId="76E008BB">
      <w:pPr>
        <w:pStyle w:val="4"/>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法定代表人（负责人）授权委托书</w:t>
      </w:r>
    </w:p>
    <w:p w14:paraId="0EC23FF9">
      <w:pPr>
        <w:pStyle w:val="4"/>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如适用)</w:t>
      </w:r>
    </w:p>
    <w:p w14:paraId="3EA0CD28">
      <w:pPr>
        <w:pStyle w:val="4"/>
        <w:tabs>
          <w:tab w:val="left" w:pos="900"/>
        </w:tabs>
        <w:spacing w:line="400" w:lineRule="exact"/>
        <w:ind w:firstLine="0"/>
        <w:rPr>
          <w:rFonts w:hint="eastAsia" w:ascii="仿宋" w:hAnsi="仿宋" w:eastAsia="仿宋" w:cs="仿宋"/>
          <w:bCs/>
          <w:color w:val="000000"/>
          <w:sz w:val="24"/>
          <w:szCs w:val="24"/>
          <w:highlight w:val="none"/>
          <w:lang w:val="en-US"/>
        </w:rPr>
      </w:pPr>
    </w:p>
    <w:p w14:paraId="79A0F458">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9A7EFB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本授权书声明：</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u w:val="single"/>
          <w:lang w:val="en-US"/>
        </w:rPr>
        <w:t>法定代表人</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lang w:val="en-US"/>
        </w:rPr>
        <w:t>代表</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公司</w:t>
      </w:r>
      <w:r>
        <w:rPr>
          <w:rFonts w:hint="eastAsia" w:ascii="仿宋" w:hAnsi="仿宋" w:eastAsia="仿宋" w:cs="仿宋"/>
          <w:bCs/>
          <w:color w:val="000000"/>
          <w:sz w:val="28"/>
          <w:szCs w:val="28"/>
          <w:highlight w:val="none"/>
          <w:u w:val="single"/>
          <w:lang w:val="en-US" w:eastAsia="zh-CN"/>
        </w:rPr>
        <w:t>全称）</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lang w:val="en-US"/>
        </w:rPr>
        <w:t>授权</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u w:val="single"/>
          <w:lang w:val="en-US"/>
        </w:rPr>
        <w:t>职务</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lang w:val="en-US"/>
        </w:rPr>
        <w:t>为我</w:t>
      </w:r>
      <w:r>
        <w:rPr>
          <w:rFonts w:hint="eastAsia" w:ascii="仿宋" w:hAnsi="仿宋" w:eastAsia="仿宋" w:cs="仿宋"/>
          <w:bCs/>
          <w:color w:val="000000"/>
          <w:sz w:val="28"/>
          <w:szCs w:val="28"/>
          <w:highlight w:val="none"/>
          <w:lang w:val="en-US" w:eastAsia="zh-CN"/>
        </w:rPr>
        <w:t>司</w:t>
      </w:r>
      <w:r>
        <w:rPr>
          <w:rFonts w:hint="eastAsia" w:ascii="仿宋" w:hAnsi="仿宋" w:eastAsia="仿宋" w:cs="仿宋"/>
          <w:bCs/>
          <w:color w:val="000000"/>
          <w:sz w:val="28"/>
          <w:szCs w:val="28"/>
          <w:highlight w:val="none"/>
          <w:lang w:val="en-US"/>
        </w:rPr>
        <w:t>的合法代理人，就</w:t>
      </w:r>
      <w:r>
        <w:rPr>
          <w:rFonts w:hint="eastAsia" w:ascii="仿宋" w:hAnsi="仿宋" w:eastAsia="仿宋" w:cs="仿宋"/>
          <w:bCs/>
          <w:color w:val="000000"/>
          <w:sz w:val="28"/>
          <w:szCs w:val="28"/>
          <w:highlight w:val="none"/>
          <w:u w:val="single"/>
          <w:lang w:val="en-US"/>
        </w:rPr>
        <w:t>广州医科大学附属第三医院***项目</w:t>
      </w:r>
      <w:r>
        <w:rPr>
          <w:rFonts w:hint="eastAsia" w:ascii="仿宋" w:hAnsi="仿宋" w:eastAsia="仿宋" w:cs="仿宋"/>
          <w:bCs/>
          <w:color w:val="000000"/>
          <w:sz w:val="28"/>
          <w:szCs w:val="28"/>
          <w:highlight w:val="none"/>
          <w:u w:val="none"/>
          <w:lang w:val="en-US" w:eastAsia="zh-CN"/>
        </w:rPr>
        <w:t>采购</w:t>
      </w:r>
      <w:r>
        <w:rPr>
          <w:rFonts w:hint="eastAsia" w:ascii="仿宋" w:hAnsi="仿宋" w:eastAsia="仿宋" w:cs="仿宋"/>
          <w:bCs/>
          <w:color w:val="000000"/>
          <w:sz w:val="28"/>
          <w:szCs w:val="28"/>
          <w:highlight w:val="none"/>
          <w:u w:val="none"/>
          <w:lang w:val="en-US"/>
        </w:rPr>
        <w:t>活动</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我</w:t>
      </w:r>
      <w:r>
        <w:rPr>
          <w:rFonts w:hint="eastAsia" w:ascii="仿宋" w:hAnsi="仿宋" w:eastAsia="仿宋" w:cs="仿宋"/>
          <w:bCs/>
          <w:color w:val="000000"/>
          <w:sz w:val="28"/>
          <w:szCs w:val="28"/>
          <w:highlight w:val="none"/>
          <w:lang w:val="en-US"/>
        </w:rPr>
        <w:t>司参与</w:t>
      </w:r>
      <w:r>
        <w:rPr>
          <w:rFonts w:hint="eastAsia" w:ascii="仿宋" w:hAnsi="仿宋" w:eastAsia="仿宋" w:cs="仿宋"/>
          <w:bCs/>
          <w:color w:val="000000"/>
          <w:sz w:val="28"/>
          <w:szCs w:val="28"/>
          <w:highlight w:val="none"/>
          <w:lang w:val="en-US" w:eastAsia="zh-CN"/>
        </w:rPr>
        <w:t>本项目报名响应和合同执行，以我方的名义处理一切与之有关的事宜。</w:t>
      </w:r>
    </w:p>
    <w:p w14:paraId="65C651C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020E7A21">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2F89BDE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15349BD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52A6F1C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11265076">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代理人（签名）：</w:t>
      </w:r>
    </w:p>
    <w:p w14:paraId="5EE0C25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月</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日</w:t>
      </w:r>
    </w:p>
    <w:p w14:paraId="7780ED8F">
      <w:pPr>
        <w:tabs>
          <w:tab w:val="left" w:pos="4842"/>
        </w:tabs>
        <w:spacing w:line="240" w:lineRule="auto"/>
        <w:ind w:left="631" w:right="0" w:firstLine="0"/>
        <w:rPr>
          <w:sz w:val="20"/>
          <w:highlight w:val="none"/>
        </w:rPr>
      </w:pPr>
      <w:r>
        <w:rPr>
          <w:rFonts w:hint="eastAsia" w:ascii="仿宋" w:hAnsi="仿宋" w:eastAsia="仿宋" w:cs="仿宋"/>
          <w:position w:val="0"/>
          <w:sz w:val="20"/>
          <w:highlight w:val="none"/>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1EAE26EE">
                            <w:pPr>
                              <w:pStyle w:val="2"/>
                              <w:rPr>
                                <w:sz w:val="20"/>
                              </w:rPr>
                            </w:pPr>
                          </w:p>
                          <w:p w14:paraId="5EFC9ABC">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1EAE26EE">
                      <w:pPr>
                        <w:pStyle w:val="2"/>
                        <w:rPr>
                          <w:sz w:val="20"/>
                        </w:rPr>
                      </w:pPr>
                    </w:p>
                    <w:p w14:paraId="5EFC9ABC">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none"/>
                <w10:anchorlock/>
              </v:rect>
            </w:pict>
          </mc:Fallback>
        </mc:AlternateContent>
      </w:r>
      <w:r>
        <w:rPr>
          <w:rFonts w:hint="eastAsia" w:ascii="仿宋" w:hAnsi="仿宋" w:eastAsia="仿宋" w:cs="仿宋"/>
          <w:position w:val="0"/>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38618513">
                            <w:pPr>
                              <w:pStyle w:val="2"/>
                              <w:rPr>
                                <w:rFonts w:hint="eastAsia" w:ascii="华文中宋" w:hAnsi="华文中宋" w:eastAsia="华文中宋" w:cs="华文中宋"/>
                                <w:sz w:val="21"/>
                                <w:szCs w:val="21"/>
                              </w:rPr>
                            </w:pPr>
                          </w:p>
                          <w:p w14:paraId="7B3DC294">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38618513">
                      <w:pPr>
                        <w:pStyle w:val="2"/>
                        <w:rPr>
                          <w:rFonts w:hint="eastAsia" w:ascii="华文中宋" w:hAnsi="华文中宋" w:eastAsia="华文中宋" w:cs="华文中宋"/>
                          <w:sz w:val="21"/>
                          <w:szCs w:val="21"/>
                        </w:rPr>
                      </w:pPr>
                    </w:p>
                    <w:p w14:paraId="7B3DC294">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none"/>
                <w10:anchorlock/>
              </v:rect>
            </w:pict>
          </mc:Fallback>
        </mc:AlternateContent>
      </w:r>
    </w:p>
    <w:p w14:paraId="645D27FD">
      <w:pPr>
        <w:pStyle w:val="14"/>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r>
        <w:rPr>
          <w:rFonts w:hint="eastAsia" w:ascii="仿宋" w:hAnsi="仿宋" w:eastAsia="仿宋" w:cs="仿宋"/>
          <w:b/>
          <w:bCs/>
          <w:color w:val="000000"/>
          <w:kern w:val="0"/>
          <w:sz w:val="32"/>
          <w:szCs w:val="32"/>
          <w:highlight w:val="none"/>
          <w:lang w:val="en-US" w:eastAsia="zh-CN"/>
        </w:rPr>
        <w:t>供应商营业执照</w:t>
      </w:r>
    </w:p>
    <w:p w14:paraId="0D837697">
      <w:pPr>
        <w:pStyle w:val="14"/>
        <w:tabs>
          <w:tab w:val="left" w:pos="1050"/>
          <w:tab w:val="center" w:pos="4535"/>
        </w:tabs>
        <w:spacing w:line="360" w:lineRule="auto"/>
        <w:jc w:val="center"/>
        <w:outlineLvl w:val="0"/>
        <w:rPr>
          <w:rFonts w:hint="eastAsia" w:ascii="仿宋" w:hAnsi="仿宋" w:eastAsia="仿宋" w:cs="仿宋"/>
          <w:b/>
          <w:bCs/>
          <w:sz w:val="32"/>
          <w:szCs w:val="32"/>
        </w:rPr>
      </w:pPr>
      <w:r>
        <w:rPr>
          <w:rFonts w:hint="eastAsia" w:ascii="仿宋" w:hAnsi="仿宋" w:eastAsia="仿宋" w:cs="仿宋"/>
          <w:bCs/>
          <w:color w:val="0070C0"/>
          <w:sz w:val="24"/>
          <w:szCs w:val="24"/>
        </w:rPr>
        <w:t>（提供复印件,并</w:t>
      </w:r>
      <w:r>
        <w:rPr>
          <w:rFonts w:hint="eastAsia" w:ascii="仿宋" w:hAnsi="仿宋" w:eastAsia="仿宋" w:cs="仿宋"/>
          <w:b/>
          <w:bCs w:val="0"/>
          <w:color w:val="0070C0"/>
          <w:sz w:val="24"/>
          <w:szCs w:val="24"/>
          <w:u w:val="single"/>
        </w:rPr>
        <w:t>加盖供应商公章</w:t>
      </w:r>
      <w:r>
        <w:rPr>
          <w:rFonts w:hint="eastAsia" w:ascii="仿宋" w:hAnsi="仿宋" w:eastAsia="仿宋" w:cs="仿宋"/>
          <w:bCs/>
          <w:color w:val="0070C0"/>
          <w:sz w:val="24"/>
          <w:szCs w:val="24"/>
        </w:rPr>
        <w:t>。如为分公司报名，必须同时提供总公司的营业执照副本复印件及总公司授权书。）</w:t>
      </w:r>
    </w:p>
    <w:p w14:paraId="0EBDC600">
      <w:pPr>
        <w:widowControl/>
        <w:spacing w:line="360" w:lineRule="auto"/>
        <w:jc w:val="left"/>
        <w:outlineLvl w:val="0"/>
        <w:rPr>
          <w:rFonts w:ascii="宋体" w:hAnsi="宋体"/>
          <w:sz w:val="24"/>
        </w:rPr>
      </w:pPr>
    </w:p>
    <w:p w14:paraId="4303EAA3">
      <w:pPr>
        <w:pStyle w:val="10"/>
        <w:rPr>
          <w:rFonts w:ascii="宋体" w:hAnsi="宋体"/>
          <w:sz w:val="24"/>
        </w:rPr>
      </w:pPr>
    </w:p>
    <w:p w14:paraId="40D77880">
      <w:pPr>
        <w:pStyle w:val="10"/>
        <w:rPr>
          <w:rFonts w:ascii="宋体" w:hAnsi="宋体"/>
          <w:sz w:val="24"/>
        </w:rPr>
      </w:pPr>
    </w:p>
    <w:p w14:paraId="078405E9">
      <w:pPr>
        <w:pStyle w:val="10"/>
        <w:rPr>
          <w:rFonts w:ascii="宋体" w:hAnsi="宋体"/>
          <w:sz w:val="24"/>
        </w:rPr>
      </w:pPr>
    </w:p>
    <w:p w14:paraId="3D2C49EF">
      <w:pPr>
        <w:pStyle w:val="15"/>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相关资产评估资质</w:t>
      </w:r>
    </w:p>
    <w:p w14:paraId="71529940">
      <w:pPr>
        <w:pStyle w:val="17"/>
        <w:jc w:val="center"/>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（提供证件复印件,加盖公章）</w:t>
      </w:r>
    </w:p>
    <w:p w14:paraId="4DEF56B9">
      <w:pPr>
        <w:pStyle w:val="17"/>
        <w:rPr>
          <w:rFonts w:hint="eastAsia" w:ascii="仿宋" w:hAnsi="仿宋" w:eastAsia="仿宋" w:cs="仿宋"/>
          <w:color w:val="000000" w:themeColor="text1"/>
          <w:highlight w:val="none"/>
          <w14:textFill>
            <w14:solidFill>
              <w14:schemeClr w14:val="tx1"/>
            </w14:solidFill>
          </w14:textFill>
        </w:rPr>
      </w:pPr>
    </w:p>
    <w:p w14:paraId="45376AFD">
      <w:pPr>
        <w:pStyle w:val="17"/>
        <w:rPr>
          <w:rFonts w:hint="eastAsia" w:ascii="仿宋" w:hAnsi="仿宋" w:eastAsia="仿宋" w:cs="仿宋"/>
          <w:color w:val="000000" w:themeColor="text1"/>
          <w:highlight w:val="none"/>
          <w14:textFill>
            <w14:solidFill>
              <w14:schemeClr w14:val="tx1"/>
            </w14:solidFill>
          </w14:textFill>
        </w:rPr>
      </w:pPr>
    </w:p>
    <w:p w14:paraId="00C6D79B">
      <w:pPr>
        <w:rPr>
          <w:rFonts w:hint="eastAsia" w:ascii="仿宋_GB2312" w:hAnsi="仿宋_GB2312" w:eastAsia="仿宋_GB2312" w:cs="仿宋_GB2312"/>
          <w:lang w:val="en-US" w:eastAsia="zh-CN"/>
        </w:rPr>
      </w:pPr>
    </w:p>
    <w:p w14:paraId="04DAB915">
      <w:pPr>
        <w:rPr>
          <w:rFonts w:hint="eastAsia" w:ascii="仿宋_GB2312" w:hAnsi="仿宋_GB2312" w:eastAsia="仿宋_GB2312" w:cs="仿宋_GB2312"/>
          <w:lang w:val="en-US" w:eastAsia="zh-CN"/>
        </w:rPr>
      </w:pPr>
    </w:p>
    <w:p w14:paraId="24CA826E">
      <w:pPr>
        <w:rPr>
          <w:rFonts w:hint="eastAsia" w:ascii="仿宋_GB2312" w:hAnsi="仿宋_GB2312" w:eastAsia="仿宋_GB2312" w:cs="仿宋_GB2312"/>
          <w:lang w:val="en-US" w:eastAsia="zh-CN"/>
        </w:rPr>
      </w:pPr>
    </w:p>
    <w:p w14:paraId="0293D270">
      <w:pPr>
        <w:pStyle w:val="15"/>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eastAsia" w:ascii="仿宋" w:hAnsi="仿宋" w:eastAsia="仿宋" w:cs="仿宋"/>
          <w:b/>
          <w:bCs/>
          <w:sz w:val="32"/>
          <w:szCs w:val="32"/>
          <w:highlight w:val="none"/>
          <w:lang w:val="en-US" w:eastAsia="zh-CN"/>
        </w:rPr>
      </w:pPr>
    </w:p>
    <w:p w14:paraId="46B9B93E">
      <w:pPr>
        <w:pStyle w:val="15"/>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入围广东政府采购智慧云平台证明</w:t>
      </w:r>
    </w:p>
    <w:p w14:paraId="2E2A3531">
      <w:pPr>
        <w:pStyle w:val="15"/>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（提供网页截图,加盖公章）</w:t>
      </w:r>
    </w:p>
    <w:p w14:paraId="3C59F5E6">
      <w:pPr>
        <w:rPr>
          <w:rFonts w:hint="eastAsia" w:ascii="仿宋_GB2312" w:hAnsi="仿宋_GB2312" w:eastAsia="仿宋_GB2312" w:cs="仿宋_GB2312"/>
          <w:lang w:val="en-US" w:eastAsia="zh-CN"/>
        </w:rPr>
      </w:pPr>
    </w:p>
    <w:p w14:paraId="11219D85">
      <w:pPr>
        <w:rPr>
          <w:rFonts w:hint="eastAsia" w:ascii="仿宋_GB2312" w:hAnsi="仿宋_GB2312" w:eastAsia="仿宋_GB2312" w:cs="仿宋_GB231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yriad Pro">
    <w:altName w:val="DejaVu Math TeX Gyre"/>
    <w:panose1 w:val="020B0503030403020204"/>
    <w:charset w:val="00"/>
    <w:family w:val="auto"/>
    <w:pitch w:val="default"/>
    <w:sig w:usb0="00000000" w:usb1="00000000"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仿宋_GB2312">
    <w:altName w:val="仿宋"/>
    <w:panose1 w:val="02010609030101010101"/>
    <w:charset w:val="86"/>
    <w:family w:val="auto"/>
    <w:pitch w:val="default"/>
    <w:sig w:usb0="00000000" w:usb1="0000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C5082"/>
    <w:rsid w:val="17DE1F0A"/>
    <w:rsid w:val="26F43175"/>
    <w:rsid w:val="2B4467A0"/>
    <w:rsid w:val="2F050117"/>
    <w:rsid w:val="32110C25"/>
    <w:rsid w:val="3485610B"/>
    <w:rsid w:val="38D61676"/>
    <w:rsid w:val="3AFC5082"/>
    <w:rsid w:val="3DDD4414"/>
    <w:rsid w:val="42D96482"/>
    <w:rsid w:val="48A24875"/>
    <w:rsid w:val="538A73AB"/>
    <w:rsid w:val="542D2DFE"/>
    <w:rsid w:val="56A93273"/>
    <w:rsid w:val="58CF1A2F"/>
    <w:rsid w:val="5A9A2941"/>
    <w:rsid w:val="67640620"/>
    <w:rsid w:val="6B0F149F"/>
    <w:rsid w:val="710D040A"/>
    <w:rsid w:val="738A025C"/>
    <w:rsid w:val="74C40BE9"/>
    <w:rsid w:val="750C11D5"/>
    <w:rsid w:val="799E3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宋体" w:hAnsi="宋体" w:eastAsia="宋体" w:cs="宋体"/>
      <w:b/>
      <w:bCs/>
      <w:sz w:val="28"/>
      <w:szCs w:val="28"/>
    </w:rPr>
  </w:style>
  <w:style w:type="paragraph" w:styleId="4">
    <w:name w:val="Body Text Indent"/>
    <w:basedOn w:val="1"/>
    <w:next w:val="5"/>
    <w:qFormat/>
    <w:uiPriority w:val="0"/>
    <w:pPr>
      <w:ind w:firstLine="570"/>
    </w:pPr>
    <w:rPr>
      <w:rFonts w:ascii="宋体" w:hAnsi="宋体"/>
      <w:sz w:val="28"/>
      <w:szCs w:val="20"/>
    </w:rPr>
  </w:style>
  <w:style w:type="paragraph" w:customStyle="1" w:styleId="5">
    <w:name w:val="font5"/>
    <w:basedOn w:val="1"/>
    <w:qFormat/>
    <w:uiPriority w:val="0"/>
    <w:pPr>
      <w:widowControl/>
      <w:spacing w:before="100" w:beforeAutospacing="1" w:after="100" w:afterAutospacing="1"/>
      <w:jc w:val="left"/>
    </w:pPr>
    <w:rPr>
      <w:rFonts w:ascii="宋体" w:hAnsi="宋体"/>
      <w:kern w:val="0"/>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widowControl w:val="0"/>
      <w:autoSpaceDE w:val="0"/>
      <w:autoSpaceDN w:val="0"/>
      <w:adjustRightInd w:val="0"/>
    </w:pPr>
    <w:rPr>
      <w:rFonts w:ascii="Myriad Pro" w:hAnsi="Myriad Pro" w:eastAsia="宋体" w:cs="Myriad Pro"/>
      <w:color w:val="000000"/>
      <w:kern w:val="0"/>
      <w:sz w:val="24"/>
      <w:szCs w:val="24"/>
      <w:lang w:val="en-US" w:eastAsia="zh-CN"/>
    </w:rPr>
  </w:style>
  <w:style w:type="paragraph" w:customStyle="1" w:styleId="11">
    <w:name w:val="列出段落1"/>
    <w:basedOn w:val="1"/>
    <w:qFormat/>
    <w:uiPriority w:val="0"/>
    <w:pPr>
      <w:ind w:firstLine="420" w:firstLineChars="200"/>
    </w:pPr>
    <w:rPr>
      <w:rFonts w:ascii="Calibri" w:hAnsi="Calibri"/>
      <w:szCs w:val="22"/>
    </w:rPr>
  </w:style>
  <w:style w:type="paragraph" w:customStyle="1" w:styleId="12">
    <w:name w:val="Table Paragraph"/>
    <w:basedOn w:val="1"/>
    <w:qFormat/>
    <w:uiPriority w:val="1"/>
    <w:rPr>
      <w:rFonts w:ascii="宋体" w:hAnsi="宋体" w:eastAsia="宋体" w:cs="宋体"/>
    </w:rPr>
  </w:style>
  <w:style w:type="paragraph" w:customStyle="1" w:styleId="13">
    <w:name w:val="_Style 3"/>
    <w:basedOn w:val="1"/>
    <w:qFormat/>
    <w:uiPriority w:val="0"/>
    <w:pPr>
      <w:ind w:firstLine="420" w:firstLineChars="200"/>
    </w:pPr>
    <w:rPr>
      <w:sz w:val="20"/>
    </w:rPr>
  </w:style>
  <w:style w:type="paragraph" w:customStyle="1" w:styleId="14">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5">
    <w:name w:val="正文缩进1"/>
    <w:basedOn w:val="16"/>
    <w:next w:val="10"/>
    <w:qFormat/>
    <w:uiPriority w:val="0"/>
    <w:pPr>
      <w:widowControl/>
      <w:ind w:firstLine="420"/>
      <w:jc w:val="left"/>
    </w:pPr>
    <w:rPr>
      <w:rFonts w:ascii="Calibri" w:hAnsi="Calibri"/>
      <w:kern w:val="0"/>
    </w:rPr>
  </w:style>
  <w:style w:type="paragraph" w:customStyle="1" w:styleId="16">
    <w:name w:val="正文_2"/>
    <w:next w:val="15"/>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17">
    <w:name w:val="表格文字"/>
    <w:basedOn w:val="18"/>
    <w:qFormat/>
    <w:uiPriority w:val="0"/>
    <w:pPr>
      <w:spacing w:before="25" w:after="25"/>
      <w:jc w:val="left"/>
    </w:pPr>
    <w:rPr>
      <w:bCs/>
      <w:spacing w:val="10"/>
      <w:kern w:val="0"/>
      <w:sz w:val="24"/>
      <w:szCs w:val="20"/>
    </w:rPr>
  </w:style>
  <w:style w:type="paragraph" w:customStyle="1" w:styleId="18">
    <w:name w:val="表格文字（两侧对齐）"/>
    <w:basedOn w:val="1"/>
    <w:qFormat/>
    <w:uiPriority w:val="0"/>
    <w:pPr>
      <w:snapToGrid w:val="0"/>
    </w:pPr>
    <w:rPr>
      <w:kern w:val="0"/>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206</Words>
  <Characters>209</Characters>
  <Lines>0</Lines>
  <Paragraphs>0</Paragraphs>
  <TotalTime>13</TotalTime>
  <ScaleCrop>false</ScaleCrop>
  <LinksUpToDate>false</LinksUpToDate>
  <CharactersWithSpaces>544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2026-03-20T01:31:00Z</dcterms:created>
  <dc:creator>asdodo</dc:creator>
  <cp:lastModifiedBy>asdodo</cp:lastModifiedBy>
  <dcterms:modified xsi:type="dcterms:W3CDTF">2026-10-21T08:56:48Z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15813723FE514F71A0E6EE89B20E259E_13</vt:lpwstr>
  </property>
  <property fmtid="{D5CDD505-2E9C-101B-9397-08002B2CF9AE}" pid="4" name="KSOTemplateDocerSaveRecord">
    <vt:lpwstr>eyJoZGlkIjoiYzI4ZWUyMjQ4OWExMWFhOTNlMmFkZWIzZTQwOTMzYjkiLCJ1c2VySWQiOiI1NTMzNDUwNDQifQ==</vt:lpwstr>
  </property>
</Properties>
</file>