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0" w:line="346" w:lineRule="auto"/>
        <w:jc w:val="center"/>
        <w:rPr>
          <w:rFonts w:hint="default" w:ascii="Times New Roman" w:hAnsi="Times New Roman" w:eastAsia="宋体" w:cs="Times New Roman"/>
          <w:sz w:val="48"/>
        </w:rPr>
      </w:pPr>
      <w:r>
        <w:rPr>
          <w:rFonts w:hint="default" w:ascii="Times New Roman" w:hAnsi="Times New Roman" w:eastAsia="宋体" w:cs="Times New Roman"/>
          <w:sz w:val="48"/>
        </w:rPr>
        <w:t>广州医科大学附属</w:t>
      </w:r>
      <w:r>
        <w:rPr>
          <w:rFonts w:hint="default" w:ascii="Times New Roman" w:hAnsi="Times New Roman" w:eastAsia="宋体" w:cs="Times New Roman"/>
          <w:sz w:val="48"/>
        </w:rPr>
        <w:t>第三</w:t>
      </w:r>
      <w:r>
        <w:rPr>
          <w:rFonts w:hint="default" w:ascii="Times New Roman" w:hAnsi="Times New Roman" w:eastAsia="宋体" w:cs="Times New Roman"/>
          <w:sz w:val="48"/>
        </w:rPr>
        <w:t>医院</w:t>
      </w:r>
      <w:r>
        <w:rPr>
          <w:rFonts w:hint="eastAsia" w:ascii="Times New Roman" w:hAnsi="Times New Roman" w:eastAsia="宋体" w:cs="Times New Roman"/>
          <w:sz w:val="48"/>
          <w:lang w:val="en-US" w:eastAsia="zh-CN"/>
        </w:rPr>
        <w:t>黄埔院区排污许可证申办及环保工程竣工验收服务项目</w:t>
      </w:r>
      <w:r>
        <w:rPr>
          <w:rFonts w:hint="default" w:ascii="Times New Roman" w:hAnsi="Times New Roman" w:eastAsia="宋体" w:cs="Times New Roman"/>
          <w:sz w:val="48"/>
        </w:rPr>
        <w:t>需求</w:t>
      </w:r>
    </w:p>
    <w:p>
      <w:pPr>
        <w:spacing w:before="240" w:after="0" w:line="360" w:lineRule="auto"/>
        <w:rPr>
          <w:rFonts w:hint="default" w:ascii="Times New Roman" w:hAnsi="Times New Roman" w:eastAsia="宋体" w:cs="Times New Roman"/>
          <w:b/>
          <w:bCs/>
          <w:sz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</w:rPr>
        <w:t>一、项目基本情况</w:t>
      </w:r>
    </w:p>
    <w:p>
      <w:pPr>
        <w:spacing w:after="0" w:line="360" w:lineRule="auto"/>
        <w:ind w:left="23" w:right="306" w:firstLine="55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我院黄埔院区一期工程已取得环评批复且环保工程已竣工，现需</w:t>
      </w:r>
      <w:r>
        <w:rPr>
          <w:rFonts w:hint="eastAsia" w:ascii="Times New Roman" w:hAnsi="Times New Roman" w:eastAsia="宋体" w:cs="Times New Roman"/>
          <w:sz w:val="28"/>
          <w:lang w:val="en-US" w:eastAsia="zh-CN"/>
        </w:rPr>
        <w:t>采购</w:t>
      </w:r>
      <w:r>
        <w:rPr>
          <w:rFonts w:hint="default" w:ascii="Times New Roman" w:hAnsi="Times New Roman" w:eastAsia="宋体" w:cs="Times New Roman"/>
          <w:sz w:val="28"/>
        </w:rPr>
        <w:t>医院排污许可证申办及医院环保工程竣工验收</w:t>
      </w:r>
      <w:r>
        <w:rPr>
          <w:rFonts w:hint="eastAsia" w:ascii="Times New Roman" w:hAnsi="Times New Roman" w:eastAsia="宋体" w:cs="Times New Roman"/>
          <w:sz w:val="28"/>
          <w:lang w:val="en-US" w:eastAsia="zh-CN"/>
        </w:rPr>
        <w:t>服务项目</w:t>
      </w:r>
      <w:r>
        <w:rPr>
          <w:rFonts w:hint="default" w:ascii="Times New Roman" w:hAnsi="Times New Roman" w:eastAsia="宋体" w:cs="Times New Roman"/>
          <w:sz w:val="28"/>
        </w:rPr>
        <w:t>。根据依据《中华人民共和国环境影响评价法》</w:t>
      </w:r>
      <w:r>
        <w:rPr>
          <w:rFonts w:hint="default" w:ascii="Times New Roman" w:hAnsi="Times New Roman" w:eastAsia="宋体" w:cs="Times New Roman"/>
          <w:sz w:val="28"/>
        </w:rPr>
        <w:t>（</w:t>
      </w:r>
      <w:r>
        <w:rPr>
          <w:rFonts w:hint="default" w:ascii="Times New Roman" w:hAnsi="Times New Roman" w:eastAsia="Times New Roman" w:cs="Times New Roman"/>
          <w:sz w:val="28"/>
        </w:rPr>
        <w:t xml:space="preserve">2016 </w:t>
      </w:r>
      <w:r>
        <w:rPr>
          <w:rFonts w:hint="default" w:ascii="Times New Roman" w:hAnsi="Times New Roman" w:eastAsia="宋体" w:cs="Times New Roman"/>
          <w:sz w:val="28"/>
        </w:rPr>
        <w:t xml:space="preserve">年 </w:t>
      </w:r>
      <w:r>
        <w:rPr>
          <w:rFonts w:hint="default" w:ascii="Times New Roman" w:hAnsi="Times New Roman" w:eastAsia="Times New Roman" w:cs="Times New Roman"/>
          <w:sz w:val="28"/>
        </w:rPr>
        <w:t xml:space="preserve">9 </w:t>
      </w:r>
      <w:r>
        <w:rPr>
          <w:rFonts w:hint="default" w:ascii="Times New Roman" w:hAnsi="Times New Roman" w:eastAsia="宋体" w:cs="Times New Roman"/>
          <w:sz w:val="28"/>
        </w:rPr>
        <w:t>月）规定和《建设项目环境保护管理条例》（</w:t>
      </w:r>
      <w:r>
        <w:rPr>
          <w:rFonts w:hint="default" w:ascii="Times New Roman" w:hAnsi="Times New Roman" w:eastAsia="Times New Roman" w:cs="Times New Roman"/>
          <w:sz w:val="28"/>
        </w:rPr>
        <w:t>2017</w:t>
      </w:r>
      <w:r>
        <w:rPr>
          <w:rFonts w:hint="default" w:ascii="Times New Roman" w:hAnsi="Times New Roman" w:eastAsia="宋体" w:cs="Times New Roman"/>
          <w:sz w:val="28"/>
        </w:rPr>
        <w:t>年</w:t>
      </w:r>
      <w:r>
        <w:rPr>
          <w:rFonts w:hint="default" w:ascii="Times New Roman" w:hAnsi="Times New Roman" w:eastAsia="Times New Roman" w:cs="Times New Roman"/>
          <w:sz w:val="28"/>
        </w:rPr>
        <w:t xml:space="preserve">10 </w:t>
      </w:r>
      <w:r>
        <w:rPr>
          <w:rFonts w:hint="default" w:ascii="Times New Roman" w:hAnsi="Times New Roman" w:eastAsia="宋体" w:cs="Times New Roman"/>
          <w:sz w:val="28"/>
        </w:rPr>
        <w:t>月</w:t>
      </w:r>
      <w:r>
        <w:rPr>
          <w:rFonts w:hint="default" w:ascii="Times New Roman" w:hAnsi="Times New Roman" w:eastAsia="Times New Roman" w:cs="Times New Roman"/>
          <w:sz w:val="28"/>
        </w:rPr>
        <w:t>1</w:t>
      </w:r>
      <w:r>
        <w:rPr>
          <w:rFonts w:hint="default" w:ascii="Times New Roman" w:hAnsi="Times New Roman" w:eastAsia="宋体" w:cs="Times New Roman"/>
          <w:sz w:val="28"/>
        </w:rPr>
        <w:t>日）的规定和要求，本项目排污许可属于重点管理，并按要求落实各项污染防治措施。</w:t>
      </w:r>
    </w:p>
    <w:p>
      <w:pPr>
        <w:numPr>
          <w:ilvl w:val="0"/>
          <w:numId w:val="1"/>
        </w:numPr>
        <w:spacing w:after="0" w:line="360" w:lineRule="auto"/>
        <w:ind w:right="306"/>
        <w:jc w:val="both"/>
        <w:rPr>
          <w:rFonts w:hint="default" w:ascii="Times New Roman" w:hAnsi="Times New Roman" w:eastAsia="宋体" w:cs="Times New Roman"/>
          <w:b/>
          <w:bCs/>
          <w:sz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lang w:val="en-US" w:eastAsia="zh-CN"/>
        </w:rPr>
        <w:t>项目预算</w:t>
      </w:r>
    </w:p>
    <w:p>
      <w:pPr>
        <w:numPr>
          <w:numId w:val="0"/>
        </w:numPr>
        <w:spacing w:after="0" w:line="360" w:lineRule="auto"/>
        <w:ind w:right="306" w:rightChars="0" w:firstLine="560" w:firstLineChars="200"/>
        <w:jc w:val="both"/>
        <w:rPr>
          <w:rFonts w:hint="default" w:ascii="Times New Roman" w:hAnsi="Times New Roman" w:eastAsia="宋体" w:cs="Times New Roman"/>
          <w:sz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lang w:val="en-US" w:eastAsia="zh-CN"/>
        </w:rPr>
        <w:t>本项目预算人民币</w:t>
      </w:r>
      <w:r>
        <w:rPr>
          <w:rFonts w:hint="default" w:ascii="Times New Roman" w:hAnsi="Times New Roman" w:eastAsia="宋体" w:cs="Times New Roman"/>
          <w:b/>
          <w:bCs/>
          <w:sz w:val="28"/>
          <w:u w:val="single"/>
          <w:lang w:val="en-US" w:eastAsia="zh-CN"/>
        </w:rPr>
        <w:t>85,000</w:t>
      </w:r>
      <w:r>
        <w:rPr>
          <w:rFonts w:hint="default" w:ascii="Times New Roman" w:hAnsi="Times New Roman" w:eastAsia="宋体" w:cs="Times New Roman"/>
          <w:sz w:val="28"/>
          <w:lang w:val="en-US" w:eastAsia="zh-CN"/>
        </w:rPr>
        <w:t>元（其中排污许可证办理项目费用</w:t>
      </w:r>
      <w:r>
        <w:rPr>
          <w:rFonts w:hint="default" w:ascii="Times New Roman" w:hAnsi="Times New Roman" w:eastAsia="宋体" w:cs="Times New Roman"/>
          <w:b/>
          <w:bCs/>
          <w:sz w:val="28"/>
          <w:u w:val="single"/>
          <w:lang w:val="en-US" w:eastAsia="zh-CN"/>
        </w:rPr>
        <w:t>25,000</w:t>
      </w:r>
      <w:r>
        <w:rPr>
          <w:rFonts w:hint="default" w:ascii="Times New Roman" w:hAnsi="Times New Roman" w:eastAsia="宋体" w:cs="Times New Roman"/>
          <w:sz w:val="28"/>
          <w:lang w:val="en-US" w:eastAsia="zh-CN"/>
        </w:rPr>
        <w:t>元，环保竣工验收项目费用</w:t>
      </w:r>
      <w:r>
        <w:rPr>
          <w:rFonts w:hint="default" w:ascii="Times New Roman" w:hAnsi="Times New Roman" w:eastAsia="宋体" w:cs="Times New Roman"/>
          <w:b/>
          <w:bCs/>
          <w:sz w:val="28"/>
          <w:u w:val="single"/>
          <w:lang w:val="en-US" w:eastAsia="zh-CN"/>
        </w:rPr>
        <w:t>60,000</w:t>
      </w:r>
      <w:r>
        <w:rPr>
          <w:rFonts w:hint="default" w:ascii="Times New Roman" w:hAnsi="Times New Roman" w:eastAsia="宋体" w:cs="Times New Roman"/>
          <w:sz w:val="28"/>
          <w:lang w:val="en-US" w:eastAsia="zh-CN"/>
        </w:rPr>
        <w:t>元，按实际发生结算）</w:t>
      </w:r>
    </w:p>
    <w:p>
      <w:pPr>
        <w:spacing w:after="0" w:line="360" w:lineRule="auto"/>
        <w:ind w:right="306"/>
        <w:jc w:val="both"/>
        <w:rPr>
          <w:rFonts w:hint="default" w:ascii="Times New Roman" w:hAnsi="Times New Roman" w:eastAsia="宋体" w:cs="Times New Roman"/>
          <w:b/>
          <w:bCs/>
          <w:sz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28"/>
        </w:rPr>
        <w:t>、项目内容</w:t>
      </w:r>
    </w:p>
    <w:p>
      <w:pPr>
        <w:numPr>
          <w:ilvl w:val="0"/>
          <w:numId w:val="2"/>
        </w:numPr>
        <w:spacing w:after="0" w:line="360" w:lineRule="auto"/>
        <w:ind w:left="425" w:leftChars="0" w:right="306" w:hanging="425" w:firstLineChars="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排污证办理及环保竣工验收监测报告的编制；</w:t>
      </w:r>
    </w:p>
    <w:p>
      <w:pPr>
        <w:numPr>
          <w:ilvl w:val="0"/>
          <w:numId w:val="2"/>
        </w:numPr>
        <w:spacing w:after="0" w:line="360" w:lineRule="auto"/>
        <w:ind w:left="425" w:leftChars="0" w:right="306" w:hanging="425" w:firstLineChars="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全面负责各项材料的编写，在编写过程，针对出现的困难及时与业主沟通，积极与环保审批部门和建设单位进行协调、解决问题。</w:t>
      </w:r>
    </w:p>
    <w:p>
      <w:pPr>
        <w:numPr>
          <w:numId w:val="0"/>
        </w:numPr>
        <w:spacing w:after="0" w:line="360" w:lineRule="auto"/>
        <w:ind w:leftChars="0" w:right="306" w:rightChars="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  <w:lang w:val="en-US" w:eastAsia="zh-CN"/>
        </w:rPr>
        <w:t>备注：其中</w:t>
      </w:r>
      <w:r>
        <w:rPr>
          <w:rFonts w:hint="default" w:ascii="Times New Roman" w:hAnsi="Times New Roman" w:eastAsia="宋体" w:cs="Times New Roman"/>
          <w:sz w:val="28"/>
        </w:rPr>
        <w:t>环保竣工验收服务</w:t>
      </w:r>
      <w:r>
        <w:rPr>
          <w:rFonts w:hint="default" w:ascii="Times New Roman" w:hAnsi="Times New Roman" w:eastAsia="宋体" w:cs="Times New Roman"/>
          <w:sz w:val="28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sz w:val="28"/>
        </w:rPr>
        <w:t>后续医院根据需求启动。</w:t>
      </w:r>
    </w:p>
    <w:p>
      <w:pPr>
        <w:spacing w:after="0" w:line="360" w:lineRule="auto"/>
        <w:jc w:val="both"/>
        <w:rPr>
          <w:rFonts w:hint="default" w:ascii="Times New Roman" w:hAnsi="Times New Roman" w:eastAsia="宋体" w:cs="Times New Roman"/>
          <w:b/>
          <w:bCs/>
          <w:sz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sz w:val="28"/>
        </w:rPr>
        <w:t>、具体内容如下：</w:t>
      </w:r>
    </w:p>
    <w:p>
      <w:pPr>
        <w:numPr>
          <w:ilvl w:val="0"/>
          <w:numId w:val="3"/>
        </w:numPr>
        <w:spacing w:after="0" w:line="360" w:lineRule="auto"/>
        <w:ind w:left="425" w:leftChars="0" w:hanging="425" w:firstLineChars="0"/>
        <w:jc w:val="both"/>
        <w:rPr>
          <w:rFonts w:hint="default" w:ascii="Times New Roman" w:hAnsi="Times New Roman" w:eastAsia="宋体" w:cs="Times New Roman"/>
          <w:b/>
          <w:bCs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排污许可申办</w:t>
      </w:r>
    </w:p>
    <w:p>
      <w:pPr>
        <w:spacing w:after="0" w:line="360" w:lineRule="auto"/>
        <w:ind w:firstLine="420" w:firstLineChars="15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（1）排污申请相关资料编写建设单位提供环评报告、环评批复（必须）、环保设施设计方案、废水、废气检测报告、危废转移联单（各危废最近一次）等，服务公司根据提供的资料编写排污证申请资料，完成平台排污许可申请及相关资料填报。</w:t>
      </w:r>
    </w:p>
    <w:p>
      <w:pPr>
        <w:spacing w:after="0" w:line="360" w:lineRule="auto"/>
        <w:ind w:left="33" w:firstLine="420" w:firstLineChars="15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（2）排污许可申报进行排污许可申报，填写系统申办资料，并按照环保部门审核意见，修改相关资料，最终取得排污许可证。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eastAsia="Times New Roman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环保竣工自主验收工作</w:t>
      </w:r>
    </w:p>
    <w:p>
      <w:pPr>
        <w:spacing w:after="0" w:line="360" w:lineRule="auto"/>
        <w:ind w:left="33" w:firstLine="560" w:firstLineChars="200"/>
        <w:jc w:val="both"/>
        <w:rPr>
          <w:rFonts w:hint="default" w:ascii="Times New Roman" w:hAnsi="Times New Roman" w:eastAsia="Times New Roman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（1）环保竣工验收监测：</w:t>
      </w:r>
      <w:r>
        <w:rPr>
          <w:rFonts w:hint="default" w:ascii="Times New Roman" w:hAnsi="Times New Roman" w:eastAsia="宋体" w:cs="Times New Roman"/>
          <w:sz w:val="28"/>
        </w:rPr>
        <w:t>根据相关导则要求，委托检测单位对项目进行环保竣工验收监测。</w:t>
      </w:r>
    </w:p>
    <w:p>
      <w:pPr>
        <w:spacing w:after="5" w:line="360" w:lineRule="auto"/>
        <w:ind w:firstLine="560" w:firstLineChars="20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（2）验收材料的编制：</w:t>
      </w:r>
      <w:r>
        <w:rPr>
          <w:rFonts w:hint="default" w:ascii="Times New Roman" w:hAnsi="Times New Roman" w:eastAsia="宋体" w:cs="Times New Roman"/>
          <w:sz w:val="28"/>
        </w:rPr>
        <w:t>根据验收监测结果及相关导则要求，对竣工验收材料进行整理、编制。</w:t>
      </w:r>
    </w:p>
    <w:p>
      <w:pPr>
        <w:numPr>
          <w:ilvl w:val="0"/>
          <w:numId w:val="3"/>
        </w:numPr>
        <w:spacing w:after="5" w:line="360" w:lineRule="auto"/>
        <w:ind w:left="425" w:leftChars="0" w:hanging="425" w:firstLineChars="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现场验收及专家评审</w:t>
      </w:r>
    </w:p>
    <w:p>
      <w:pPr>
        <w:spacing w:after="9" w:line="360" w:lineRule="auto"/>
        <w:ind w:left="23" w:firstLine="559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组织专家，联同建设单位、工程实施单位、环评单位等组成验收小组，对项目建设情况及环保措施落实情况进行现场验收，并出具验收结论。</w:t>
      </w:r>
      <w:r>
        <w:rPr>
          <w:rFonts w:hint="default" w:ascii="Times New Roman" w:hAnsi="Times New Roman" w:eastAsia="宋体" w:cs="Times New Roman"/>
          <w:sz w:val="28"/>
        </w:rPr>
        <w:t>服务公司</w:t>
      </w:r>
      <w:r>
        <w:rPr>
          <w:rFonts w:hint="default" w:ascii="Times New Roman" w:hAnsi="Times New Roman" w:eastAsia="宋体" w:cs="Times New Roman"/>
          <w:sz w:val="28"/>
        </w:rPr>
        <w:t>负责承担由此产生的专家评审费及材料编制等费用。</w:t>
      </w:r>
    </w:p>
    <w:p>
      <w:pPr>
        <w:numPr>
          <w:ilvl w:val="0"/>
          <w:numId w:val="3"/>
        </w:numPr>
        <w:spacing w:after="9" w:line="360" w:lineRule="auto"/>
        <w:ind w:left="425" w:leftChars="0" w:hanging="425" w:firstLineChars="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系统申报及备案</w:t>
      </w:r>
    </w:p>
    <w:p>
      <w:pPr>
        <w:spacing w:after="149" w:line="360" w:lineRule="auto"/>
        <w:ind w:left="23" w:firstLine="559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</w:rPr>
        <w:t>项目在顺利通过验收小组验收后，将验收监测报告及验收结论在网站上进行公示；公示期满后，在环保部系统上进行环保竣工验收统的填报，完成</w:t>
      </w:r>
      <w:r>
        <w:rPr>
          <w:rFonts w:hint="default" w:ascii="Times New Roman" w:hAnsi="Times New Roman" w:eastAsia="宋体" w:cs="Times New Roman"/>
          <w:sz w:val="28"/>
        </w:rPr>
        <w:t>备案。</w:t>
      </w:r>
    </w:p>
    <w:p>
      <w:pPr>
        <w:spacing w:after="149" w:line="360" w:lineRule="auto"/>
        <w:ind w:left="23" w:firstLine="559"/>
        <w:jc w:val="both"/>
        <w:rPr>
          <w:rFonts w:hint="default" w:ascii="Times New Roman" w:hAnsi="Times New Roman" w:cs="Times New Roman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1612" w:right="1476" w:bottom="1200" w:left="1759" w:header="720" w:footer="720" w:gutter="0"/>
          <w:cols w:space="720" w:num="1"/>
          <w:titlePg/>
        </w:sectPr>
      </w:pPr>
    </w:p>
    <w:p>
      <w:pPr>
        <w:spacing w:after="0" w:line="360" w:lineRule="auto"/>
        <w:ind w:left="427" w:right="418" w:hanging="10"/>
        <w:jc w:val="both"/>
        <w:rPr>
          <w:rFonts w:hint="default" w:ascii="Times New Roman" w:hAnsi="Times New Roman" w:eastAsia="宋体" w:cs="Times New Roman"/>
          <w:sz w:val="28"/>
        </w:rPr>
      </w:pPr>
      <w:r>
        <w:rPr>
          <w:rFonts w:hint="default" w:ascii="Times New Roman" w:hAnsi="Times New Roman" w:eastAsia="宋体" w:cs="Times New Roman"/>
          <w:sz w:val="28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sz w:val="28"/>
        </w:rPr>
        <w:t>、费用</w:t>
      </w:r>
    </w:p>
    <w:p>
      <w:pPr>
        <w:spacing w:after="0" w:line="360" w:lineRule="auto"/>
        <w:ind w:left="427" w:right="418" w:hanging="10"/>
        <w:jc w:val="center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表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1</w:t>
      </w:r>
      <w:r>
        <w:rPr>
          <w:rFonts w:hint="default" w:ascii="Times New Roman" w:hAnsi="Times New Roman" w:eastAsia="宋体" w:cs="Times New Roman"/>
          <w:sz w:val="28"/>
          <w:szCs w:val="28"/>
        </w:rPr>
        <w:t>报价一览表</w:t>
      </w:r>
    </w:p>
    <w:tbl>
      <w:tblPr>
        <w:tblStyle w:val="8"/>
        <w:tblW w:w="8067" w:type="dxa"/>
        <w:tblInd w:w="121" w:type="dxa"/>
        <w:tblLayout w:type="autofit"/>
        <w:tblCellMar>
          <w:top w:w="50" w:type="dxa"/>
          <w:left w:w="109" w:type="dxa"/>
          <w:bottom w:w="41" w:type="dxa"/>
          <w:right w:w="114" w:type="dxa"/>
        </w:tblCellMar>
      </w:tblPr>
      <w:tblGrid>
        <w:gridCol w:w="1575"/>
        <w:gridCol w:w="1003"/>
        <w:gridCol w:w="3757"/>
        <w:gridCol w:w="1732"/>
      </w:tblGrid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53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阶段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228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序号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4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工作内容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59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费用（万元）</w:t>
            </w: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530" w:hRule="atLeast"/>
        </w:trPr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106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排污许可证</w:t>
            </w:r>
          </w:p>
          <w:p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（重点管</w:t>
            </w: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理）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1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2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排污口标志牌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4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530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2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2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排污许可申办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62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3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4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若有其他相关内容，请新增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62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</w:p>
        </w:tc>
        <w:tc>
          <w:tcPr>
            <w:tcW w:w="4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4"/>
              <w:jc w:val="right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小计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62" w:hRule="atLeast"/>
        </w:trPr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环保竣工验收</w:t>
            </w:r>
          </w:p>
          <w:p>
            <w:pPr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（按医院需求启动）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1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4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验收监测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91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2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2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环保竣工验收报告编制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29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3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8"/>
              </w:rPr>
              <w:t>3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360" w:lineRule="auto"/>
              <w:ind w:left="4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专家评审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456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2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auto" w:sz="2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338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若有其他相关内容，请新增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322" w:hRule="atLeast"/>
        </w:trPr>
        <w:tc>
          <w:tcPr>
            <w:tcW w:w="15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338"/>
              <w:jc w:val="right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小计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322" w:hRule="atLeast"/>
        </w:trPr>
        <w:tc>
          <w:tcPr>
            <w:tcW w:w="63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338"/>
              <w:jc w:val="right"/>
              <w:rPr>
                <w:rFonts w:hint="default"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/>
              </w:rPr>
              <w:t>项目费用</w:t>
            </w: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合计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cs="Times New Roman"/>
                <w:sz w:val="24"/>
                <w:szCs w:val="28"/>
              </w:rPr>
            </w:pPr>
          </w:p>
        </w:tc>
      </w:tr>
      <w:tr>
        <w:tblPrEx>
          <w:tblCellMar>
            <w:top w:w="50" w:type="dxa"/>
            <w:left w:w="109" w:type="dxa"/>
            <w:bottom w:w="41" w:type="dxa"/>
            <w:right w:w="114" w:type="dxa"/>
          </w:tblCellMar>
        </w:tblPrEx>
        <w:trPr>
          <w:trHeight w:val="322" w:hRule="atLeast"/>
        </w:trPr>
        <w:tc>
          <w:tcPr>
            <w:tcW w:w="8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/>
              </w:rPr>
              <w:t>报价单位：</w:t>
            </w:r>
          </w:p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联系人：</w:t>
            </w:r>
          </w:p>
          <w:p>
            <w:pPr>
              <w:spacing w:after="0" w:line="360" w:lineRule="auto"/>
              <w:ind w:left="2"/>
              <w:jc w:val="both"/>
              <w:rPr>
                <w:rFonts w:hint="default"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8"/>
              </w:rPr>
              <w:t>联系方式：</w:t>
            </w:r>
          </w:p>
        </w:tc>
      </w:tr>
    </w:tbl>
    <w:p>
      <w:pPr>
        <w:spacing w:after="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8"/>
        </w:rPr>
      </w:pPr>
      <w:r>
        <w:rPr>
          <w:rFonts w:hint="default" w:ascii="Times New Roman" w:hAnsi="Times New Roman" w:eastAsia="宋体" w:cs="Times New Roman"/>
          <w:sz w:val="22"/>
          <w:szCs w:val="28"/>
        </w:rPr>
        <w:t>报价中包含安装费、装饰费、配套材料费、专家评审费</w:t>
      </w:r>
      <w:r>
        <w:rPr>
          <w:rFonts w:hint="eastAsia" w:ascii="Times New Roman" w:hAnsi="Times New Roman" w:eastAsia="宋体" w:cs="Times New Roman"/>
          <w:sz w:val="22"/>
          <w:szCs w:val="28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2"/>
          <w:szCs w:val="28"/>
        </w:rPr>
        <w:t>材料编制</w:t>
      </w:r>
      <w:r>
        <w:rPr>
          <w:rFonts w:hint="eastAsia" w:ascii="Times New Roman" w:hAnsi="Times New Roman" w:eastAsia="宋体" w:cs="Times New Roman"/>
          <w:sz w:val="22"/>
          <w:szCs w:val="28"/>
          <w:lang w:val="en-US" w:eastAsia="zh-CN"/>
        </w:rPr>
        <w:t>费</w:t>
      </w:r>
      <w:r>
        <w:rPr>
          <w:rFonts w:hint="default" w:ascii="Times New Roman" w:hAnsi="Times New Roman" w:eastAsia="宋体" w:cs="Times New Roman"/>
          <w:sz w:val="22"/>
          <w:szCs w:val="28"/>
        </w:rPr>
        <w:t>、人工费用(包含社保、节假日加班费、保险等)、运输、保险、装卸、售后服务、各项税费、清洁费以及完成项目内容所需的一切费用。</w:t>
      </w:r>
    </w:p>
    <w:p>
      <w:pPr>
        <w:spacing w:after="661" w:line="360" w:lineRule="auto"/>
        <w:ind w:left="10" w:right="166" w:hanging="10"/>
        <w:jc w:val="both"/>
        <w:rPr>
          <w:rFonts w:hint="default" w:ascii="Times New Roman" w:hAnsi="Times New Roman" w:eastAsia="宋体" w:cs="Times New Roman"/>
          <w:sz w:val="28"/>
          <w:szCs w:val="24"/>
        </w:rPr>
      </w:pPr>
      <w:r>
        <w:rPr>
          <w:rFonts w:hint="default" w:ascii="Times New Roman" w:hAnsi="Times New Roman" w:eastAsia="宋体" w:cs="Times New Roman"/>
          <w:sz w:val="28"/>
          <w:szCs w:val="24"/>
        </w:rPr>
        <w:t>综上报价为人民币</w:t>
      </w:r>
      <w:r>
        <w:rPr>
          <w:rFonts w:hint="default" w:ascii="Times New Roman" w:hAnsi="Times New Roman" w:eastAsia="宋体" w:cs="Times New Roman"/>
          <w:sz w:val="28"/>
          <w:szCs w:val="24"/>
          <w:u w:val="single" w:color="000000"/>
        </w:rPr>
        <w:t xml:space="preserve">         </w:t>
      </w:r>
      <w:r>
        <w:rPr>
          <w:rFonts w:hint="default" w:ascii="Times New Roman" w:hAnsi="Times New Roman" w:eastAsia="宋体" w:cs="Times New Roman"/>
          <w:sz w:val="28"/>
          <w:szCs w:val="24"/>
        </w:rPr>
        <w:t>（</w:t>
      </w:r>
      <w:r>
        <w:rPr>
          <w:rFonts w:hint="default" w:ascii="Times New Roman" w:hAnsi="Times New Roman" w:eastAsia="宋体" w:cs="Times New Roman"/>
          <w:sz w:val="28"/>
          <w:szCs w:val="24"/>
          <w:u w:val="single" w:color="auto"/>
        </w:rPr>
        <w:t>￥</w:t>
      </w:r>
      <w:r>
        <w:rPr>
          <w:rFonts w:hint="default" w:ascii="Times New Roman" w:hAnsi="Times New Roman" w:eastAsia="Times New Roman" w:cs="Times New Roman"/>
          <w:b/>
          <w:sz w:val="28"/>
          <w:szCs w:val="24"/>
          <w:u w:val="single" w:color="auto"/>
        </w:rPr>
        <w:t xml:space="preserve">                </w:t>
      </w:r>
      <w:r>
        <w:rPr>
          <w:rFonts w:hint="default" w:ascii="Times New Roman" w:hAnsi="Times New Roman" w:eastAsia="宋体" w:cs="Times New Roman"/>
          <w:sz w:val="28"/>
          <w:szCs w:val="24"/>
        </w:rPr>
        <w:t>元）。</w:t>
      </w:r>
    </w:p>
    <w:p>
      <w:pPr>
        <w:spacing w:after="0" w:line="360" w:lineRule="auto"/>
        <w:ind w:right="17" w:firstLine="4480" w:firstLineChars="1600"/>
        <w:jc w:val="both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广州医科大学附属第三医院</w:t>
      </w:r>
    </w:p>
    <w:p>
      <w:pPr>
        <w:spacing w:after="0" w:line="360" w:lineRule="auto"/>
        <w:ind w:right="17" w:firstLine="5040" w:firstLineChars="1800"/>
        <w:jc w:val="both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2023年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sz w:val="28"/>
          <w:szCs w:val="28"/>
        </w:rPr>
        <w:t>月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8"/>
          <w:szCs w:val="28"/>
        </w:rPr>
        <w:t>日</w:t>
      </w:r>
    </w:p>
    <w:sectPr>
      <w:footerReference r:id="rId10" w:type="first"/>
      <w:footerReference r:id="rId8" w:type="default"/>
      <w:footerReference r:id="rId9" w:type="even"/>
      <w:pgSz w:w="11906" w:h="16838"/>
      <w:pgMar w:top="1322" w:right="1797" w:bottom="1611" w:left="1798" w:header="72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right="28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3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3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3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3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6DFD76"/>
    <w:multiLevelType w:val="singleLevel"/>
    <w:tmpl w:val="856DFD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870882"/>
    <w:multiLevelType w:val="singleLevel"/>
    <w:tmpl w:val="4687088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F323140"/>
    <w:multiLevelType w:val="singleLevel"/>
    <w:tmpl w:val="6F3231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0ODU4OWVlOGViNDVjMDg5ZTYzYzczMDVhZTJmMmIifQ=="/>
  </w:docVars>
  <w:rsids>
    <w:rsidRoot w:val="00F024FE"/>
    <w:rsid w:val="00187552"/>
    <w:rsid w:val="002E355D"/>
    <w:rsid w:val="00626E08"/>
    <w:rsid w:val="00794C0E"/>
    <w:rsid w:val="009664B2"/>
    <w:rsid w:val="00CF1869"/>
    <w:rsid w:val="00D90508"/>
    <w:rsid w:val="00DA2565"/>
    <w:rsid w:val="00F024FE"/>
    <w:rsid w:val="00F47603"/>
    <w:rsid w:val="00FE2178"/>
    <w:rsid w:val="00FF0F3D"/>
    <w:rsid w:val="28B22E8E"/>
    <w:rsid w:val="389568B2"/>
    <w:rsid w:val="4C935CF2"/>
    <w:rsid w:val="7081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next w:val="1"/>
    <w:link w:val="7"/>
    <w:qFormat/>
    <w:uiPriority w:val="9"/>
    <w:pPr>
      <w:keepNext/>
      <w:keepLines/>
      <w:spacing w:after="349" w:line="259" w:lineRule="auto"/>
      <w:ind w:left="48" w:hanging="10"/>
      <w:outlineLvl w:val="0"/>
    </w:pPr>
    <w:rPr>
      <w:rFonts w:ascii="宋体" w:hAnsi="宋体" w:eastAsia="宋体" w:cs="宋体"/>
      <w:color w:val="000000"/>
      <w:kern w:val="2"/>
      <w:sz w:val="44"/>
      <w:szCs w:val="24"/>
      <w:lang w:val="en-US" w:eastAsia="zh-CN" w:bidi="ar-SA"/>
      <w14:ligatures w14:val="standardContextual"/>
    </w:rPr>
  </w:style>
  <w:style w:type="paragraph" w:styleId="3">
    <w:name w:val="heading 2"/>
    <w:next w:val="1"/>
    <w:link w:val="6"/>
    <w:unhideWhenUsed/>
    <w:qFormat/>
    <w:uiPriority w:val="9"/>
    <w:pPr>
      <w:keepNext/>
      <w:keepLines/>
      <w:spacing w:after="149" w:line="259" w:lineRule="auto"/>
      <w:ind w:left="1803" w:hanging="10"/>
      <w:outlineLvl w:val="1"/>
    </w:pPr>
    <w:rPr>
      <w:rFonts w:ascii="宋体" w:hAnsi="宋体" w:eastAsia="宋体" w:cs="宋体"/>
      <w:color w:val="000000"/>
      <w:kern w:val="2"/>
      <w:sz w:val="28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qFormat/>
    <w:uiPriority w:val="0"/>
    <w:rPr>
      <w:rFonts w:ascii="宋体" w:hAnsi="宋体" w:eastAsia="宋体" w:cs="宋体"/>
      <w:color w:val="000000"/>
      <w:sz w:val="28"/>
    </w:rPr>
  </w:style>
  <w:style w:type="character" w:customStyle="1" w:styleId="7">
    <w:name w:val="标题 1 字符"/>
    <w:link w:val="2"/>
    <w:qFormat/>
    <w:uiPriority w:val="0"/>
    <w:rPr>
      <w:rFonts w:ascii="宋体" w:hAnsi="宋体" w:eastAsia="宋体" w:cs="宋体"/>
      <w:color w:val="000000"/>
      <w:sz w:val="44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856</Characters>
  <Lines>7</Lines>
  <Paragraphs>2</Paragraphs>
  <TotalTime>11</TotalTime>
  <ScaleCrop>false</ScaleCrop>
  <LinksUpToDate>false</LinksUpToDate>
  <CharactersWithSpaces>1004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2023-11-01T03:27:00Z</dcterms:created>
  <dc:creator>番茄花园</dc:creator>
  <cp:lastModifiedBy>Administrator</cp:lastModifiedBy>
  <dcterms:modified xsi:type="dcterms:W3CDTF">2023-12-08T08:30:19Z</dcterms:modified>
  <dc:title>南海西岸旅游产业园项目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BE4F52A45EB34CE8BE6A1AC0F8A591A7_13</vt:lpwstr>
  </property>
</Properties>
</file>