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8B1" w:rsidRDefault="004B58B1" w:rsidP="004B58B1">
      <w:pPr>
        <w:tabs>
          <w:tab w:val="left" w:pos="8364"/>
        </w:tabs>
        <w:spacing w:line="360" w:lineRule="auto"/>
        <w:ind w:left="737" w:right="-57" w:hanging="737"/>
        <w:jc w:val="center"/>
        <w:rPr>
          <w:bCs/>
          <w:sz w:val="30"/>
          <w:szCs w:val="30"/>
        </w:rPr>
      </w:pPr>
      <w:r>
        <w:rPr>
          <w:rFonts w:hint="eastAsia"/>
          <w:bCs/>
          <w:sz w:val="30"/>
          <w:szCs w:val="30"/>
        </w:rPr>
        <w:t>广州医科大学附属第三医院电梯采购及相关服务</w:t>
      </w:r>
    </w:p>
    <w:p w:rsidR="004B58B1" w:rsidRDefault="004B58B1" w:rsidP="004B58B1">
      <w:pPr>
        <w:pStyle w:val="1"/>
        <w:spacing w:line="360" w:lineRule="auto"/>
        <w:jc w:val="center"/>
        <w:rPr>
          <w:bCs w:val="0"/>
        </w:rPr>
      </w:pPr>
      <w:r>
        <w:rPr>
          <w:rFonts w:hint="eastAsia"/>
        </w:rPr>
        <w:t>电梯技术需求书</w:t>
      </w:r>
    </w:p>
    <w:p w:rsidR="004B58B1" w:rsidRDefault="004B58B1" w:rsidP="00E72CD6">
      <w:pPr>
        <w:snapToGrid w:val="0"/>
        <w:spacing w:beforeLines="25" w:line="300" w:lineRule="auto"/>
        <w:rPr>
          <w:rFonts w:ascii="黑体" w:eastAsia="黑体"/>
          <w:b/>
          <w:snapToGrid w:val="0"/>
          <w:sz w:val="30"/>
        </w:rPr>
      </w:pPr>
      <w:bookmarkStart w:id="0" w:name="_Toc129172850"/>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rPr>
          <w:rFonts w:ascii="黑体" w:eastAsia="黑体"/>
          <w:b/>
          <w:snapToGrid w:val="0"/>
          <w:sz w:val="30"/>
        </w:rPr>
      </w:pPr>
    </w:p>
    <w:p w:rsidR="004B58B1" w:rsidRDefault="004B58B1" w:rsidP="00E72CD6">
      <w:pPr>
        <w:snapToGrid w:val="0"/>
        <w:spacing w:beforeLines="25" w:line="300" w:lineRule="auto"/>
        <w:ind w:firstLineChars="1150" w:firstLine="2415"/>
        <w:rPr>
          <w:rFonts w:ascii="宋体" w:hAnsi="宋体"/>
          <w:kern w:val="0"/>
          <w:szCs w:val="28"/>
        </w:rPr>
      </w:pPr>
    </w:p>
    <w:p w:rsidR="004B58B1" w:rsidRDefault="004B58B1" w:rsidP="00E72CD6">
      <w:pPr>
        <w:snapToGrid w:val="0"/>
        <w:spacing w:beforeLines="25" w:line="300" w:lineRule="auto"/>
        <w:ind w:firstLineChars="1150" w:firstLine="2415"/>
        <w:rPr>
          <w:rFonts w:ascii="宋体" w:hAnsi="宋体"/>
          <w:kern w:val="0"/>
          <w:szCs w:val="21"/>
        </w:rPr>
      </w:pPr>
    </w:p>
    <w:p w:rsidR="004B58B1" w:rsidRDefault="004B58B1" w:rsidP="00E72CD6">
      <w:pPr>
        <w:pStyle w:val="1"/>
        <w:keepNext w:val="0"/>
        <w:keepLines w:val="0"/>
        <w:numPr>
          <w:ilvl w:val="0"/>
          <w:numId w:val="5"/>
        </w:numPr>
        <w:adjustRightInd w:val="0"/>
        <w:snapToGrid w:val="0"/>
        <w:spacing w:beforeLines="25" w:after="0" w:line="300" w:lineRule="auto"/>
        <w:rPr>
          <w:sz w:val="24"/>
          <w:szCs w:val="24"/>
        </w:rPr>
      </w:pPr>
      <w:r>
        <w:rPr>
          <w:b w:val="0"/>
          <w:szCs w:val="21"/>
        </w:rPr>
        <w:br w:type="page"/>
      </w:r>
      <w:bookmarkEnd w:id="0"/>
      <w:r>
        <w:rPr>
          <w:rFonts w:hint="eastAsia"/>
          <w:sz w:val="24"/>
          <w:szCs w:val="24"/>
        </w:rPr>
        <w:lastRenderedPageBreak/>
        <w:t>项目概述</w:t>
      </w:r>
    </w:p>
    <w:p w:rsidR="004B58B1" w:rsidRDefault="004B58B1" w:rsidP="00E72CD6">
      <w:pPr>
        <w:pStyle w:val="2"/>
        <w:keepNext w:val="0"/>
        <w:keepLines w:val="0"/>
        <w:numPr>
          <w:ilvl w:val="1"/>
          <w:numId w:val="6"/>
        </w:numPr>
        <w:spacing w:beforeLines="25" w:after="0" w:line="300" w:lineRule="auto"/>
        <w:rPr>
          <w:rFonts w:ascii="宋体" w:eastAsia="宋体" w:hAnsi="宋体"/>
          <w:sz w:val="21"/>
          <w:szCs w:val="21"/>
        </w:rPr>
      </w:pPr>
      <w:r>
        <w:rPr>
          <w:rFonts w:ascii="宋体" w:eastAsia="宋体" w:hAnsi="宋体" w:hint="eastAsia"/>
          <w:sz w:val="21"/>
          <w:szCs w:val="21"/>
        </w:rPr>
        <w:t>工程地点</w:t>
      </w:r>
      <w:r>
        <w:rPr>
          <w:rFonts w:ascii="宋体" w:eastAsia="宋体" w:hAnsi="宋体" w:hint="eastAsia"/>
          <w:sz w:val="21"/>
          <w:szCs w:val="21"/>
          <w:u w:val="single"/>
        </w:rPr>
        <w:t xml:space="preserve"> 广州市荔湾区   </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1.1.1项目的实施地点在</w:t>
      </w:r>
      <w:r>
        <w:rPr>
          <w:rFonts w:ascii="宋体" w:hAnsi="宋体" w:hint="eastAsia"/>
          <w:b w:val="0"/>
          <w:sz w:val="21"/>
          <w:szCs w:val="21"/>
          <w:u w:val="single"/>
        </w:rPr>
        <w:t>广州医科大学附属第三医院院内</w:t>
      </w:r>
    </w:p>
    <w:p w:rsidR="004B58B1" w:rsidRDefault="004B58B1" w:rsidP="00E72CD6">
      <w:pPr>
        <w:pStyle w:val="2"/>
        <w:keepNext w:val="0"/>
        <w:keepLines w:val="0"/>
        <w:numPr>
          <w:ilvl w:val="1"/>
          <w:numId w:val="6"/>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投标产品必须能够在下列条件下正常使用</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bCs w:val="0"/>
          <w:sz w:val="21"/>
          <w:szCs w:val="21"/>
        </w:rPr>
        <w:t>1.2.1自然环境</w:t>
      </w:r>
    </w:p>
    <w:p w:rsidR="004B58B1" w:rsidRDefault="004B58B1" w:rsidP="00E72CD6">
      <w:pPr>
        <w:spacing w:beforeLines="25" w:line="300" w:lineRule="auto"/>
        <w:ind w:left="720"/>
        <w:rPr>
          <w:rFonts w:ascii="宋体" w:hAnsi="宋体"/>
          <w:szCs w:val="21"/>
        </w:rPr>
      </w:pPr>
      <w:r>
        <w:rPr>
          <w:rFonts w:ascii="宋体" w:hAnsi="宋体" w:hint="eastAsia"/>
          <w:szCs w:val="21"/>
        </w:rPr>
        <w:t>（1）亚热带海洋性气候，轻度盐雾腐蚀</w:t>
      </w:r>
    </w:p>
    <w:p w:rsidR="004B58B1" w:rsidRDefault="004B58B1" w:rsidP="00E72CD6">
      <w:pPr>
        <w:spacing w:beforeLines="25" w:line="300" w:lineRule="auto"/>
        <w:ind w:left="720"/>
        <w:rPr>
          <w:rFonts w:ascii="宋体" w:hAnsi="宋体"/>
          <w:szCs w:val="21"/>
        </w:rPr>
      </w:pPr>
      <w:r>
        <w:rPr>
          <w:rFonts w:ascii="宋体" w:hAnsi="宋体" w:hint="eastAsia"/>
          <w:szCs w:val="21"/>
        </w:rPr>
        <w:t>（2）海拔高度6.6m。</w:t>
      </w:r>
    </w:p>
    <w:p w:rsidR="004B58B1" w:rsidRDefault="004B58B1" w:rsidP="00E72CD6">
      <w:pPr>
        <w:spacing w:beforeLines="25" w:line="300" w:lineRule="auto"/>
        <w:ind w:left="720"/>
        <w:rPr>
          <w:rFonts w:ascii="宋体" w:hAnsi="宋体"/>
          <w:szCs w:val="21"/>
        </w:rPr>
      </w:pPr>
      <w:r>
        <w:rPr>
          <w:rFonts w:ascii="宋体" w:hAnsi="宋体" w:hint="eastAsia"/>
          <w:szCs w:val="21"/>
        </w:rPr>
        <w:t>（3）环境温度</w:t>
      </w:r>
      <w:r>
        <w:rPr>
          <w:rFonts w:ascii="宋体" w:hAnsi="宋体"/>
          <w:szCs w:val="21"/>
        </w:rPr>
        <w:t>-</w:t>
      </w:r>
      <w:r>
        <w:rPr>
          <w:rFonts w:ascii="宋体" w:hAnsi="宋体" w:hint="eastAsia"/>
          <w:szCs w:val="21"/>
        </w:rPr>
        <w:t>10℃～</w:t>
      </w:r>
      <w:r>
        <w:rPr>
          <w:rFonts w:ascii="宋体" w:hAnsi="宋体"/>
          <w:szCs w:val="21"/>
        </w:rPr>
        <w:t>+</w:t>
      </w:r>
      <w:r>
        <w:rPr>
          <w:rFonts w:ascii="宋体" w:hAnsi="宋体" w:hint="eastAsia"/>
          <w:szCs w:val="21"/>
        </w:rPr>
        <w:t>5</w:t>
      </w:r>
      <w:r>
        <w:rPr>
          <w:rFonts w:ascii="宋体" w:hAnsi="宋体"/>
          <w:szCs w:val="21"/>
        </w:rPr>
        <w:t>0</w:t>
      </w:r>
      <w:r>
        <w:rPr>
          <w:rFonts w:ascii="宋体" w:hAnsi="宋体" w:hint="eastAsia"/>
          <w:szCs w:val="21"/>
        </w:rPr>
        <w:t>℃。</w:t>
      </w:r>
    </w:p>
    <w:p w:rsidR="004B58B1" w:rsidRDefault="004B58B1" w:rsidP="00E72CD6">
      <w:pPr>
        <w:spacing w:beforeLines="25" w:line="300" w:lineRule="auto"/>
        <w:ind w:left="720"/>
        <w:rPr>
          <w:rFonts w:ascii="宋体" w:hAnsi="宋体"/>
          <w:szCs w:val="21"/>
        </w:rPr>
      </w:pPr>
      <w:r>
        <w:rPr>
          <w:rFonts w:ascii="宋体" w:hAnsi="宋体" w:hint="eastAsia"/>
          <w:szCs w:val="21"/>
        </w:rPr>
        <w:t>（4）环境相对湿度40％～100％。</w:t>
      </w:r>
    </w:p>
    <w:p w:rsidR="004B58B1" w:rsidRDefault="004B58B1" w:rsidP="00E72CD6">
      <w:pPr>
        <w:spacing w:beforeLines="25" w:line="300" w:lineRule="auto"/>
        <w:ind w:left="720"/>
        <w:rPr>
          <w:rFonts w:ascii="宋体" w:hAnsi="宋体"/>
          <w:szCs w:val="21"/>
        </w:rPr>
      </w:pPr>
      <w:r>
        <w:rPr>
          <w:rFonts w:ascii="宋体" w:hAnsi="宋体" w:hint="eastAsia"/>
          <w:szCs w:val="21"/>
        </w:rPr>
        <w:t>（5）地震烈度≤7度，属于构造较稳定区。</w:t>
      </w:r>
    </w:p>
    <w:p w:rsidR="004B58B1" w:rsidRDefault="004B58B1" w:rsidP="00E72CD6">
      <w:pPr>
        <w:spacing w:beforeLines="25" w:line="300" w:lineRule="auto"/>
        <w:ind w:left="720"/>
        <w:rPr>
          <w:rFonts w:ascii="宋体" w:hAnsi="宋体"/>
          <w:szCs w:val="21"/>
        </w:rPr>
      </w:pPr>
      <w:r>
        <w:rPr>
          <w:rFonts w:ascii="宋体" w:hAnsi="宋体" w:hint="eastAsia"/>
          <w:szCs w:val="21"/>
        </w:rPr>
        <w:t>（6）电源：三相五线制380V/50Hz电压波动±10％。</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1.2.2工作环境：室内使用</w:t>
      </w:r>
    </w:p>
    <w:p w:rsidR="004B58B1" w:rsidRDefault="004B58B1" w:rsidP="00E72CD6">
      <w:pPr>
        <w:pStyle w:val="1"/>
        <w:keepNext w:val="0"/>
        <w:keepLines w:val="0"/>
        <w:numPr>
          <w:ilvl w:val="0"/>
          <w:numId w:val="5"/>
        </w:numPr>
        <w:adjustRightInd w:val="0"/>
        <w:snapToGrid w:val="0"/>
        <w:spacing w:beforeLines="25" w:after="0" w:line="300" w:lineRule="auto"/>
        <w:rPr>
          <w:sz w:val="24"/>
          <w:szCs w:val="24"/>
        </w:rPr>
      </w:pPr>
      <w:r>
        <w:rPr>
          <w:rFonts w:hint="eastAsia"/>
          <w:sz w:val="24"/>
          <w:szCs w:val="24"/>
        </w:rPr>
        <w:t>招标范围</w:t>
      </w:r>
    </w:p>
    <w:p w:rsidR="004B58B1" w:rsidRDefault="004B58B1" w:rsidP="00E72CD6">
      <w:pPr>
        <w:pStyle w:val="2"/>
        <w:keepNext w:val="0"/>
        <w:keepLines w:val="0"/>
        <w:numPr>
          <w:ilvl w:val="1"/>
          <w:numId w:val="7"/>
        </w:numPr>
        <w:spacing w:beforeLines="25" w:after="0" w:line="300" w:lineRule="auto"/>
        <w:rPr>
          <w:rFonts w:ascii="宋体" w:eastAsia="宋体" w:hAnsi="宋体"/>
          <w:sz w:val="21"/>
          <w:szCs w:val="21"/>
        </w:rPr>
      </w:pPr>
      <w:r>
        <w:rPr>
          <w:rFonts w:ascii="宋体" w:eastAsia="宋体" w:hAnsi="宋体" w:hint="eastAsia"/>
          <w:sz w:val="21"/>
          <w:szCs w:val="21"/>
        </w:rPr>
        <w:t>招标内容</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kern w:val="28"/>
          <w:sz w:val="21"/>
          <w:szCs w:val="21"/>
        </w:rPr>
      </w:pPr>
      <w:r>
        <w:rPr>
          <w:rFonts w:ascii="宋体" w:hAnsi="宋体" w:hint="eastAsia"/>
          <w:b w:val="0"/>
          <w:sz w:val="21"/>
          <w:szCs w:val="21"/>
        </w:rPr>
        <w:t>2.1.1本项目内电梯设备及随机附件的设计、制造、包装、仓储、运输(包括装卸)、安装、调试、验收（包括政府有关单位的验收）、验收后的移交(含发包人移交给使用单位后到相关政府部门办理变更使用主体的更名手续)、结算、培训、技术服务（包括设计联络）、质保期保障、取得《电梯准用证》和《安全检验合格证》及其他相关服务内容。</w:t>
      </w:r>
    </w:p>
    <w:p w:rsidR="004B58B1" w:rsidRDefault="004B58B1" w:rsidP="00E72CD6">
      <w:pPr>
        <w:pStyle w:val="2"/>
        <w:keepNext w:val="0"/>
        <w:keepLines w:val="0"/>
        <w:numPr>
          <w:ilvl w:val="1"/>
          <w:numId w:val="7"/>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供货范围</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2.2.1按各电梯规格和技术要求提供电梯成套设备，投标人投标时必须提供投标电梯型号的鉴定和检验报告，包括但不限于以下内容：</w:t>
      </w:r>
    </w:p>
    <w:p w:rsidR="004B58B1" w:rsidRDefault="004B58B1" w:rsidP="004B58B1">
      <w:pPr>
        <w:spacing w:line="360" w:lineRule="auto"/>
        <w:ind w:leftChars="254" w:left="533" w:firstLineChars="174" w:firstLine="365"/>
        <w:rPr>
          <w:rFonts w:ascii="宋体" w:hAnsi="宋体"/>
          <w:szCs w:val="21"/>
        </w:rPr>
      </w:pPr>
      <w:r>
        <w:rPr>
          <w:rFonts w:ascii="宋体" w:hAnsi="宋体" w:hint="eastAsia"/>
          <w:szCs w:val="21"/>
        </w:rPr>
        <w:t>（1）</w:t>
      </w:r>
      <w:r>
        <w:rPr>
          <w:rFonts w:ascii="宋体" w:hAnsi="宋体" w:hint="eastAsia"/>
        </w:rPr>
        <w:t>中华人民共和国</w:t>
      </w:r>
      <w:r>
        <w:rPr>
          <w:rFonts w:ascii="宋体" w:hAnsi="宋体" w:hint="eastAsia"/>
          <w:szCs w:val="21"/>
        </w:rPr>
        <w:t>电梯检测中心的整梯型式试验报告；</w:t>
      </w:r>
    </w:p>
    <w:p w:rsidR="004B58B1" w:rsidRDefault="004B58B1" w:rsidP="004B58B1">
      <w:pPr>
        <w:spacing w:line="360" w:lineRule="auto"/>
        <w:ind w:leftChars="254" w:left="533" w:firstLineChars="174" w:firstLine="365"/>
        <w:rPr>
          <w:rFonts w:ascii="宋体" w:hAnsi="宋体"/>
          <w:szCs w:val="21"/>
        </w:rPr>
      </w:pPr>
      <w:r>
        <w:rPr>
          <w:rFonts w:ascii="宋体" w:hAnsi="宋体" w:hint="eastAsia"/>
          <w:szCs w:val="21"/>
        </w:rPr>
        <w:t>（2）</w:t>
      </w:r>
      <w:r>
        <w:rPr>
          <w:rFonts w:ascii="宋体" w:hAnsi="宋体" w:hint="eastAsia"/>
        </w:rPr>
        <w:t>曳引机</w:t>
      </w:r>
      <w:r>
        <w:rPr>
          <w:rFonts w:ascii="宋体" w:hAnsi="宋体" w:hint="eastAsia"/>
          <w:szCs w:val="21"/>
        </w:rPr>
        <w:t>的型式试验报告；</w:t>
      </w:r>
    </w:p>
    <w:p w:rsidR="004B58B1" w:rsidRDefault="004B58B1" w:rsidP="004B58B1">
      <w:pPr>
        <w:spacing w:line="360" w:lineRule="auto"/>
        <w:ind w:leftChars="254" w:left="533" w:firstLineChars="174" w:firstLine="365"/>
        <w:rPr>
          <w:rFonts w:ascii="宋体" w:hAnsi="宋体"/>
          <w:szCs w:val="21"/>
        </w:rPr>
      </w:pPr>
      <w:r>
        <w:rPr>
          <w:rFonts w:ascii="宋体" w:hAnsi="宋体" w:hint="eastAsia"/>
          <w:szCs w:val="21"/>
        </w:rPr>
        <w:t>（3）限速器、安全钳、缓冲器的型式试验报告；</w:t>
      </w:r>
    </w:p>
    <w:p w:rsidR="004B58B1" w:rsidRDefault="004B58B1" w:rsidP="004B58B1">
      <w:pPr>
        <w:spacing w:line="360" w:lineRule="auto"/>
        <w:ind w:leftChars="254" w:left="533" w:firstLineChars="174" w:firstLine="365"/>
        <w:rPr>
          <w:rFonts w:ascii="宋体" w:hAnsi="宋体"/>
          <w:szCs w:val="21"/>
        </w:rPr>
      </w:pPr>
      <w:r>
        <w:rPr>
          <w:rFonts w:ascii="宋体" w:hAnsi="宋体" w:hint="eastAsia"/>
          <w:szCs w:val="21"/>
        </w:rPr>
        <w:t>（4）门锁系统的型式试验报告；</w:t>
      </w:r>
    </w:p>
    <w:p w:rsidR="004B58B1" w:rsidRDefault="004B58B1" w:rsidP="004B58B1">
      <w:pPr>
        <w:spacing w:line="360" w:lineRule="auto"/>
        <w:ind w:leftChars="254" w:left="533" w:firstLineChars="174" w:firstLine="365"/>
        <w:rPr>
          <w:rFonts w:ascii="宋体" w:hAnsi="宋体"/>
          <w:color w:val="000000"/>
          <w:szCs w:val="21"/>
        </w:rPr>
      </w:pPr>
      <w:r>
        <w:rPr>
          <w:rFonts w:ascii="宋体" w:hAnsi="宋体" w:hint="eastAsia"/>
          <w:color w:val="000000"/>
          <w:szCs w:val="21"/>
        </w:rPr>
        <w:t>（5）提前开门安全电路板的型式试验报告；</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2.2.2除按各电梯规格和技术要求提供电梯成套设备以外，供货还应包括如下内容：</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（1）原有电梯的报停及拆除（包括办理相关备案手续）。</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（2）原有电梯的大门套拆除。</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lastRenderedPageBreak/>
        <w:t>（3）底坑整改及修复（包括所有需要的砂浆、水泥等材料）。</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（4）机房整改及修复（包括预埋件、控制柜安装处、吊钩、曳引机承重梁等所有需要的砂浆、水泥等材料）。</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（5）井道整改及修复（包括旧有预埋件、圈梁拆除、新增预埋件、圈梁等所有需要的砂浆、水泥等材料）。</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（6）原有电梯门洞修复（包括门洞填塞、地坎填塞、控制按钮处填塞等施工工程等所有需要的砂浆、水泥、石材等材料）由电梯供货单位提供并承担施工责任、业主代表单位承担监督、检查、验收责任。</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（7）</w:t>
      </w:r>
      <w:r>
        <w:rPr>
          <w:rFonts w:ascii="宋体" w:hAnsi="宋体" w:cs="宋体" w:hint="eastAsia"/>
          <w:color w:val="000000"/>
          <w:kern w:val="0"/>
          <w:szCs w:val="21"/>
        </w:rPr>
        <w:t>原有电梯间饰面修复</w:t>
      </w:r>
      <w:r>
        <w:rPr>
          <w:rFonts w:ascii="宋体" w:hAnsi="宋体" w:hint="eastAsia"/>
          <w:szCs w:val="21"/>
        </w:rPr>
        <w:t>（</w:t>
      </w:r>
      <w:r>
        <w:rPr>
          <w:rFonts w:ascii="宋体" w:hAnsi="宋体" w:cs="宋体" w:hint="eastAsia"/>
          <w:color w:val="000000"/>
          <w:kern w:val="0"/>
          <w:szCs w:val="21"/>
        </w:rPr>
        <w:t>包括控制按钮处、门洞墙身抛光砖饰面、门楣抛光砖饰面、门槛地面砖等施工工程等所有需要的砂浆、水泥、石材等材料</w:t>
      </w:r>
      <w:r>
        <w:rPr>
          <w:rFonts w:ascii="宋体" w:hAnsi="宋体" w:hint="eastAsia"/>
          <w:szCs w:val="21"/>
        </w:rPr>
        <w:t>）由电梯供货单位提供并承担施工责任、业主代表单位承担监督、检查、验收责任。</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（8）</w:t>
      </w:r>
      <w:r>
        <w:rPr>
          <w:rFonts w:ascii="宋体" w:hAnsi="宋体" w:cs="宋体" w:hint="eastAsia"/>
          <w:color w:val="000000"/>
          <w:kern w:val="0"/>
          <w:szCs w:val="21"/>
        </w:rPr>
        <w:t>原有电梯间</w:t>
      </w:r>
      <w:r>
        <w:rPr>
          <w:rFonts w:ascii="宋体" w:hAnsi="宋体" w:hint="eastAsia"/>
          <w:szCs w:val="21"/>
        </w:rPr>
        <w:t>宣传标语广告牌修复（包括宣传标语广告牌饰面等所有需要的砂浆、水泥、石材等材料）由电梯供货单位提供并承担施工责任、业主代表单位承担监督、检查、验收责任。</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（9）由拆除电梯及安装电梯导致的其他损坏后的修复（包括所有需要的砂浆、水泥、石材等材料）由电梯供货单位提供并承担施工责任、业主代表单位承担监督、检查、验收责任。</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（10）井道应按有关规定装永久性照明灯和检修插座及爬梯。</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11）每台电梯在机房(或无机房电梯的井道外)的控制柜及控制柜至机房电源开关箱、机房电源开关箱至总电源开关箱之间的电缆及管槽由电梯供货单位负责并承担施工责任、业主代表单位承担监督、检查、验收责任。</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12）五方对讲系统(井道底、轿箱、轿厢顶、机房、管理中心)。该系统所需的井道内所有通信线和警铃开关线、井道外建筑的所有线、管槽至监控室及呼叫对讲主机安装在消防控制室（保安监控中心）的集中控制台内（或上）均由电梯供货单位提供并承担施工责任、业主代表单位承担监督、检查、验收责任。</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（13）电梯远程监控系统：包括电梯监控摄像头、监控中心设备、移动端监控设备。</w:t>
      </w:r>
      <w:r>
        <w:rPr>
          <w:rFonts w:ascii="宋体" w:hAnsi="宋体"/>
          <w:szCs w:val="21"/>
        </w:rPr>
        <w:t>要有运行方向显示、停梯显示、轿厢位置显示、电梯编号显示、电梯类别显示（普通客梯/消防电梯）、锁梯按扭、电梯基本状态显示（司机操作、超载、检修、火警等状态）、故障状态显示（人为报警状态、安全回故障报警、电源故障报警、门故障报警、运行中开门故障报警）、电梯历史故障记录查询、电梯基本参数显示（总层站数、电梯型号、提升高度、电梯所在位置、电梯速度）</w:t>
      </w:r>
      <w:r>
        <w:rPr>
          <w:rFonts w:ascii="宋体" w:hAnsi="宋体" w:hint="eastAsia"/>
          <w:szCs w:val="21"/>
        </w:rPr>
        <w:t>。从轿箱起至监控中心的连接均由电梯供货单位提供并承担施工责任、业主代表单位承担监督、检查、验收责任。线缆规格应满足安防系统的要求。</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lastRenderedPageBreak/>
        <w:t>（14）“手机信号接入功能”，由通信运营单位完成此功能，待招标人完成谈判后，电梯承包商负责开孔，并配合手机信号运营商的安装接线等工作。</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（15）电梯安装所需的各种设备、材料等，包括调试时需要的</w:t>
      </w:r>
      <w:r>
        <w:rPr>
          <w:rFonts w:ascii="宋体" w:hAnsi="宋体" w:hint="eastAsia"/>
          <w:snapToGrid w:val="0"/>
          <w:szCs w:val="21"/>
        </w:rPr>
        <w:t>从施工电源接至机房内电梯电源配电箱的临时电缆、线缆</w:t>
      </w:r>
      <w:r>
        <w:rPr>
          <w:rFonts w:ascii="宋体" w:hAnsi="宋体" w:hint="eastAsia"/>
          <w:szCs w:val="21"/>
        </w:rPr>
        <w:t>。</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（16）调试验收前的电梯保管由</w:t>
      </w:r>
      <w:r>
        <w:rPr>
          <w:rFonts w:ascii="宋体" w:hAnsi="宋体" w:hint="eastAsia"/>
          <w:bCs/>
          <w:szCs w:val="21"/>
        </w:rPr>
        <w:t>电梯供货单位</w:t>
      </w:r>
      <w:r>
        <w:rPr>
          <w:rFonts w:ascii="宋体" w:hAnsi="宋体" w:hint="eastAsia"/>
          <w:szCs w:val="21"/>
        </w:rPr>
        <w:t>负责。</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2.2.3备品备件</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 投标人必须提供能满足质保期内正常运行所需备件，在投标文件中列出清单及其单价和总价，此费用包含在投标总价中。</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（2） 投标人应在投标文件中列出能满足质保期满后正常运行所需的备品备件、附件的清单及单价，此项不计入投标总价。供招标人参考。</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2.2.4专用工具</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（1） 投标人必须提供必要的、全新的和完整的检测与维修</w:t>
      </w:r>
      <w:r>
        <w:rPr>
          <w:rFonts w:ascii="宋体" w:hAnsi="宋体"/>
          <w:szCs w:val="21"/>
        </w:rPr>
        <w:t>(</w:t>
      </w:r>
      <w:r>
        <w:rPr>
          <w:rFonts w:ascii="宋体" w:hAnsi="宋体" w:hint="eastAsia"/>
          <w:szCs w:val="21"/>
        </w:rPr>
        <w:t>包括必需的附件、中文操作手册</w:t>
      </w:r>
      <w:r>
        <w:rPr>
          <w:rFonts w:ascii="宋体" w:hAnsi="宋体"/>
          <w:szCs w:val="21"/>
        </w:rPr>
        <w:t>)</w:t>
      </w:r>
      <w:r>
        <w:rPr>
          <w:rFonts w:ascii="宋体" w:hAnsi="宋体" w:hint="eastAsia"/>
          <w:szCs w:val="21"/>
        </w:rPr>
        <w:t>所需的专用工具，此费用包含在投标总价中。</w:t>
      </w:r>
    </w:p>
    <w:p w:rsidR="004B58B1" w:rsidRDefault="004B58B1" w:rsidP="00E72CD6">
      <w:pPr>
        <w:spacing w:beforeLines="25" w:line="300" w:lineRule="auto"/>
        <w:ind w:leftChars="257" w:left="899" w:hangingChars="171" w:hanging="359"/>
        <w:rPr>
          <w:rFonts w:ascii="宋体" w:hAnsi="宋体"/>
          <w:szCs w:val="21"/>
        </w:rPr>
      </w:pPr>
      <w:r>
        <w:rPr>
          <w:rFonts w:ascii="宋体" w:hAnsi="宋体" w:hint="eastAsia"/>
          <w:szCs w:val="21"/>
        </w:rPr>
        <w:t>（2） 设备验收合格移交时，这些专用工具应单独装箱直接交付招标人或由招标人指定的接受方。</w:t>
      </w:r>
    </w:p>
    <w:p w:rsidR="004B58B1" w:rsidRDefault="004B58B1" w:rsidP="00E72CD6">
      <w:pPr>
        <w:pStyle w:val="1"/>
        <w:keepNext w:val="0"/>
        <w:keepLines w:val="0"/>
        <w:numPr>
          <w:ilvl w:val="0"/>
          <w:numId w:val="5"/>
        </w:numPr>
        <w:adjustRightInd w:val="0"/>
        <w:snapToGrid w:val="0"/>
        <w:spacing w:beforeLines="25" w:after="0" w:line="300" w:lineRule="auto"/>
        <w:rPr>
          <w:sz w:val="24"/>
          <w:szCs w:val="24"/>
        </w:rPr>
      </w:pPr>
      <w:r>
        <w:rPr>
          <w:rFonts w:hint="eastAsia"/>
          <w:sz w:val="24"/>
          <w:szCs w:val="24"/>
        </w:rPr>
        <w:t>基本要求</w:t>
      </w:r>
    </w:p>
    <w:p w:rsidR="004B58B1" w:rsidRDefault="004B58B1" w:rsidP="00E72CD6">
      <w:pPr>
        <w:pStyle w:val="2"/>
        <w:keepNext w:val="0"/>
        <w:keepLines w:val="0"/>
        <w:numPr>
          <w:ilvl w:val="1"/>
          <w:numId w:val="8"/>
        </w:numPr>
        <w:spacing w:beforeLines="25" w:after="0" w:line="300" w:lineRule="auto"/>
        <w:rPr>
          <w:rFonts w:ascii="宋体" w:eastAsia="宋体" w:hAnsi="宋体"/>
          <w:sz w:val="21"/>
          <w:szCs w:val="21"/>
        </w:rPr>
      </w:pPr>
      <w:r>
        <w:rPr>
          <w:rFonts w:ascii="宋体" w:eastAsia="宋体" w:hAnsi="宋体" w:hint="eastAsia"/>
          <w:sz w:val="21"/>
          <w:szCs w:val="21"/>
        </w:rPr>
        <w:t>采用标准</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bCs w:val="0"/>
          <w:sz w:val="21"/>
          <w:szCs w:val="21"/>
        </w:rPr>
        <w:t>3.1.1除非图纸和本技术要求有特别要求，本章提出的是最低限度的要求，并未对一切细节作出规定，也未充分引述全部有关标准和规范的条文，投标人提供的所有货物（包括设计、制造、测试和安装）都应符合招标时已颁布的现行中国国家或其他公认的部颁、行业标准和国际标准化组织以及等效或更优的其他国家的权威性标准和规范的有关条文。</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bCs w:val="0"/>
          <w:sz w:val="21"/>
          <w:szCs w:val="21"/>
        </w:rPr>
        <w:t>3.1.2执行的有关标准</w:t>
      </w:r>
    </w:p>
    <w:p w:rsidR="004B58B1" w:rsidRDefault="004B58B1" w:rsidP="00E72CD6">
      <w:pPr>
        <w:tabs>
          <w:tab w:val="left" w:pos="840"/>
        </w:tabs>
        <w:adjustRightInd w:val="0"/>
        <w:snapToGrid w:val="0"/>
        <w:spacing w:beforeLines="25" w:line="300" w:lineRule="auto"/>
        <w:ind w:firstLine="840"/>
        <w:rPr>
          <w:rFonts w:ascii="宋体" w:hAnsi="宋体"/>
          <w:szCs w:val="21"/>
        </w:rPr>
      </w:pPr>
      <w:r>
        <w:rPr>
          <w:rFonts w:ascii="宋体" w:hAnsi="宋体" w:hint="eastAsia"/>
          <w:szCs w:val="21"/>
        </w:rPr>
        <w:t>设备的制造、试验和验收除了满足本技术规格书的要求外，还应符合如下标准：</w:t>
      </w:r>
    </w:p>
    <w:p w:rsidR="004B58B1" w:rsidRDefault="004B58B1" w:rsidP="00E72CD6">
      <w:pPr>
        <w:spacing w:beforeLines="25" w:line="300" w:lineRule="auto"/>
        <w:ind w:left="840"/>
        <w:rPr>
          <w:rFonts w:ascii="宋体" w:hAnsi="宋体"/>
          <w:szCs w:val="21"/>
        </w:rPr>
      </w:pPr>
      <w:r>
        <w:rPr>
          <w:rFonts w:ascii="宋体" w:hAnsi="宋体" w:hint="eastAsia"/>
          <w:szCs w:val="21"/>
        </w:rPr>
        <w:t>（1）《电气装置安装工程电梯电气装置施工及验收规范》：</w:t>
      </w:r>
      <w:r>
        <w:rPr>
          <w:rFonts w:ascii="宋体" w:hAnsi="宋体"/>
          <w:szCs w:val="21"/>
        </w:rPr>
        <w:t>GB50</w:t>
      </w:r>
      <w:r>
        <w:rPr>
          <w:rFonts w:ascii="宋体" w:hAnsi="宋体" w:hint="eastAsia"/>
          <w:szCs w:val="21"/>
        </w:rPr>
        <w:t>254</w:t>
      </w:r>
      <w:r>
        <w:rPr>
          <w:rFonts w:ascii="宋体" w:hAnsi="宋体"/>
          <w:szCs w:val="21"/>
        </w:rPr>
        <w:t>-9</w:t>
      </w:r>
      <w:r>
        <w:rPr>
          <w:rFonts w:ascii="宋体" w:hAnsi="宋体" w:hint="eastAsia"/>
          <w:szCs w:val="21"/>
        </w:rPr>
        <w:t xml:space="preserve">6 /GB50182-93  </w:t>
      </w:r>
    </w:p>
    <w:p w:rsidR="004B58B1" w:rsidRDefault="004B58B1" w:rsidP="00E72CD6">
      <w:pPr>
        <w:spacing w:beforeLines="25" w:line="300" w:lineRule="auto"/>
        <w:ind w:left="840"/>
        <w:rPr>
          <w:rFonts w:ascii="宋体" w:hAnsi="宋体"/>
          <w:szCs w:val="21"/>
        </w:rPr>
      </w:pPr>
      <w:r>
        <w:rPr>
          <w:rFonts w:ascii="宋体" w:hAnsi="宋体" w:hint="eastAsia"/>
          <w:szCs w:val="21"/>
        </w:rPr>
        <w:t>（2）《低压开关设备和控制设备》（GB</w:t>
      </w:r>
      <w:r w:rsidR="00E46DDF">
        <w:rPr>
          <w:rFonts w:ascii="宋体" w:hAnsi="宋体" w:hint="eastAsia"/>
          <w:szCs w:val="21"/>
        </w:rPr>
        <w:t>/T</w:t>
      </w:r>
      <w:r>
        <w:rPr>
          <w:rFonts w:ascii="宋体" w:hAnsi="宋体" w:hint="eastAsia"/>
          <w:szCs w:val="21"/>
        </w:rPr>
        <w:t>14048</w:t>
      </w:r>
      <w:r>
        <w:rPr>
          <w:rFonts w:ascii="宋体" w:hAnsi="宋体"/>
          <w:szCs w:val="21"/>
        </w:rPr>
        <w:t>.5-</w:t>
      </w:r>
      <w:r w:rsidR="00E46DDF">
        <w:rPr>
          <w:rFonts w:ascii="宋体" w:hAnsi="宋体" w:hint="eastAsia"/>
          <w:szCs w:val="21"/>
        </w:rPr>
        <w:t>2017</w:t>
      </w:r>
      <w:r>
        <w:rPr>
          <w:rFonts w:ascii="宋体" w:hAnsi="宋体" w:hint="eastAsia"/>
          <w:szCs w:val="21"/>
        </w:rPr>
        <w:t>）</w:t>
      </w:r>
    </w:p>
    <w:p w:rsidR="004B58B1" w:rsidRDefault="004B58B1" w:rsidP="00E72CD6">
      <w:pPr>
        <w:spacing w:beforeLines="25" w:line="300" w:lineRule="auto"/>
        <w:ind w:left="840"/>
        <w:rPr>
          <w:rFonts w:ascii="宋体" w:hAnsi="宋体"/>
          <w:szCs w:val="21"/>
        </w:rPr>
      </w:pPr>
      <w:r>
        <w:rPr>
          <w:rFonts w:ascii="宋体" w:hAnsi="宋体" w:hint="eastAsia"/>
          <w:szCs w:val="21"/>
        </w:rPr>
        <w:t>（3）《电梯技术条件》：</w:t>
      </w:r>
      <w:r>
        <w:rPr>
          <w:rFonts w:ascii="宋体" w:hAnsi="宋体"/>
          <w:szCs w:val="21"/>
        </w:rPr>
        <w:t>GB/T10058</w:t>
      </w:r>
      <w:r>
        <w:rPr>
          <w:rFonts w:ascii="宋体" w:hAnsi="宋体" w:hint="eastAsia"/>
          <w:szCs w:val="21"/>
        </w:rPr>
        <w:t>-20</w:t>
      </w:r>
      <w:r w:rsidR="00E46DDF">
        <w:rPr>
          <w:rFonts w:ascii="宋体" w:hAnsi="宋体" w:hint="eastAsia"/>
          <w:szCs w:val="21"/>
        </w:rPr>
        <w:t>0</w:t>
      </w:r>
      <w:r>
        <w:rPr>
          <w:rFonts w:ascii="宋体" w:hAnsi="宋体" w:hint="eastAsia"/>
          <w:szCs w:val="21"/>
        </w:rPr>
        <w:t>9</w:t>
      </w:r>
    </w:p>
    <w:p w:rsidR="004B58B1" w:rsidRDefault="004B58B1" w:rsidP="00E72CD6">
      <w:pPr>
        <w:spacing w:beforeLines="25" w:line="300" w:lineRule="auto"/>
        <w:ind w:left="840"/>
        <w:rPr>
          <w:rFonts w:ascii="宋体" w:hAnsi="宋体"/>
          <w:szCs w:val="21"/>
        </w:rPr>
      </w:pPr>
      <w:r>
        <w:rPr>
          <w:rFonts w:ascii="宋体" w:hAnsi="宋体" w:hint="eastAsia"/>
          <w:szCs w:val="21"/>
        </w:rPr>
        <w:t>（4）《电梯制造与安装安全规范》：</w:t>
      </w:r>
      <w:r>
        <w:rPr>
          <w:rFonts w:ascii="宋体" w:hAnsi="宋体"/>
          <w:szCs w:val="21"/>
        </w:rPr>
        <w:t>GB</w:t>
      </w:r>
      <w:r w:rsidR="00E46DDF">
        <w:rPr>
          <w:rFonts w:ascii="宋体" w:hAnsi="宋体" w:hint="eastAsia"/>
          <w:szCs w:val="21"/>
        </w:rPr>
        <w:t>/T</w:t>
      </w:r>
      <w:r>
        <w:rPr>
          <w:rFonts w:ascii="宋体" w:hAnsi="宋体"/>
          <w:szCs w:val="21"/>
        </w:rPr>
        <w:t>7588</w:t>
      </w:r>
      <w:r w:rsidR="000642F9">
        <w:rPr>
          <w:rFonts w:ascii="宋体" w:hAnsi="宋体" w:hint="eastAsia"/>
          <w:szCs w:val="21"/>
        </w:rPr>
        <w:t>.1-2020</w:t>
      </w:r>
      <w:r>
        <w:rPr>
          <w:rFonts w:ascii="宋体" w:hAnsi="宋体" w:hint="eastAsia"/>
          <w:szCs w:val="21"/>
        </w:rPr>
        <w:t>，本规范等同于欧洲标准委员会</w:t>
      </w:r>
      <w:r>
        <w:rPr>
          <w:rFonts w:ascii="宋体" w:hAnsi="宋体"/>
          <w:szCs w:val="21"/>
        </w:rPr>
        <w:t>CEN</w:t>
      </w:r>
      <w:r>
        <w:rPr>
          <w:rFonts w:ascii="宋体" w:hAnsi="宋体" w:hint="eastAsia"/>
          <w:szCs w:val="21"/>
        </w:rPr>
        <w:t>标准</w:t>
      </w:r>
      <w:r>
        <w:rPr>
          <w:rFonts w:ascii="宋体" w:hAnsi="宋体"/>
          <w:szCs w:val="21"/>
        </w:rPr>
        <w:t>EN81</w:t>
      </w:r>
      <w:r>
        <w:rPr>
          <w:rFonts w:ascii="宋体" w:hAnsi="宋体" w:hint="eastAsia"/>
          <w:szCs w:val="21"/>
        </w:rPr>
        <w:t>关于电梯制造安装标准。</w:t>
      </w:r>
    </w:p>
    <w:p w:rsidR="004B58B1" w:rsidRDefault="004B58B1" w:rsidP="00E72CD6">
      <w:pPr>
        <w:spacing w:beforeLines="25" w:line="300" w:lineRule="auto"/>
        <w:ind w:left="840"/>
        <w:rPr>
          <w:rFonts w:ascii="宋体" w:hAnsi="宋体"/>
          <w:szCs w:val="21"/>
        </w:rPr>
      </w:pPr>
      <w:r>
        <w:rPr>
          <w:rFonts w:ascii="宋体" w:hAnsi="宋体" w:hint="eastAsia"/>
          <w:szCs w:val="21"/>
        </w:rPr>
        <w:t>（5）《电梯试验方法》：</w:t>
      </w:r>
      <w:r>
        <w:rPr>
          <w:rFonts w:ascii="宋体" w:hAnsi="宋体"/>
          <w:szCs w:val="21"/>
        </w:rPr>
        <w:t>GB/T10059-</w:t>
      </w:r>
      <w:r>
        <w:rPr>
          <w:rFonts w:ascii="宋体" w:hAnsi="宋体" w:hint="eastAsia"/>
          <w:szCs w:val="21"/>
        </w:rPr>
        <w:t>2009</w:t>
      </w:r>
    </w:p>
    <w:p w:rsidR="004B58B1" w:rsidRDefault="004B58B1" w:rsidP="00E72CD6">
      <w:pPr>
        <w:spacing w:beforeLines="25" w:line="300" w:lineRule="auto"/>
        <w:ind w:left="840"/>
        <w:rPr>
          <w:rFonts w:ascii="宋体" w:hAnsi="宋体"/>
          <w:szCs w:val="21"/>
        </w:rPr>
      </w:pPr>
      <w:r>
        <w:rPr>
          <w:rFonts w:ascii="宋体" w:hAnsi="宋体" w:hint="eastAsia"/>
          <w:szCs w:val="21"/>
        </w:rPr>
        <w:t>（6）《电梯安装验收规范》：</w:t>
      </w:r>
      <w:r>
        <w:rPr>
          <w:rFonts w:ascii="宋体" w:hAnsi="宋体"/>
          <w:szCs w:val="21"/>
        </w:rPr>
        <w:t>GB</w:t>
      </w:r>
      <w:r w:rsidR="00E46DDF">
        <w:rPr>
          <w:rFonts w:ascii="宋体" w:hAnsi="宋体"/>
          <w:szCs w:val="21"/>
        </w:rPr>
        <w:t>/T</w:t>
      </w:r>
      <w:r>
        <w:rPr>
          <w:rFonts w:ascii="宋体" w:hAnsi="宋体"/>
          <w:szCs w:val="21"/>
        </w:rPr>
        <w:t>10060-</w:t>
      </w:r>
      <w:r>
        <w:rPr>
          <w:rFonts w:ascii="宋体" w:hAnsi="宋体" w:hint="eastAsia"/>
          <w:szCs w:val="21"/>
        </w:rPr>
        <w:t>2011</w:t>
      </w:r>
    </w:p>
    <w:p w:rsidR="004B58B1" w:rsidRDefault="004B58B1" w:rsidP="00E72CD6">
      <w:pPr>
        <w:spacing w:beforeLines="25" w:line="300" w:lineRule="auto"/>
        <w:ind w:left="840"/>
        <w:rPr>
          <w:rFonts w:ascii="宋体" w:hAnsi="宋体"/>
          <w:szCs w:val="21"/>
        </w:rPr>
      </w:pPr>
      <w:r>
        <w:rPr>
          <w:rFonts w:ascii="宋体" w:hAnsi="宋体" w:hint="eastAsia"/>
          <w:szCs w:val="21"/>
        </w:rPr>
        <w:lastRenderedPageBreak/>
        <w:t>（7）</w:t>
      </w:r>
      <w:r w:rsidR="000642F9">
        <w:rPr>
          <w:rFonts w:ascii="宋体" w:hAnsi="宋体" w:hint="eastAsia"/>
          <w:szCs w:val="21"/>
        </w:rPr>
        <w:t>《</w:t>
      </w:r>
      <w:r>
        <w:rPr>
          <w:rFonts w:ascii="宋体" w:hAnsi="宋体" w:hint="eastAsia"/>
          <w:szCs w:val="21"/>
        </w:rPr>
        <w:t>提高在用电梯安全性的规范</w:t>
      </w:r>
      <w:r w:rsidR="000642F9">
        <w:rPr>
          <w:rFonts w:ascii="宋体" w:hAnsi="宋体" w:hint="eastAsia"/>
          <w:szCs w:val="21"/>
        </w:rPr>
        <w:t>》</w:t>
      </w:r>
      <w:r>
        <w:rPr>
          <w:rFonts w:ascii="宋体" w:hAnsi="宋体" w:hint="eastAsia"/>
          <w:szCs w:val="21"/>
        </w:rPr>
        <w:t>：GB</w:t>
      </w:r>
      <w:r w:rsidR="000642F9">
        <w:rPr>
          <w:rFonts w:ascii="宋体" w:hAnsi="宋体" w:hint="eastAsia"/>
          <w:szCs w:val="21"/>
        </w:rPr>
        <w:t>/T</w:t>
      </w:r>
      <w:r>
        <w:rPr>
          <w:rFonts w:ascii="宋体" w:hAnsi="宋体" w:hint="eastAsia"/>
          <w:szCs w:val="21"/>
        </w:rPr>
        <w:t>24804-2009</w:t>
      </w:r>
    </w:p>
    <w:p w:rsidR="004B58B1" w:rsidRDefault="004B58B1" w:rsidP="00E72CD6">
      <w:pPr>
        <w:spacing w:beforeLines="25" w:line="300" w:lineRule="auto"/>
        <w:ind w:left="840"/>
        <w:rPr>
          <w:rFonts w:ascii="宋体" w:hAnsi="宋体"/>
          <w:szCs w:val="21"/>
        </w:rPr>
      </w:pPr>
      <w:r>
        <w:rPr>
          <w:rFonts w:ascii="宋体" w:hAnsi="宋体" w:hint="eastAsia"/>
          <w:szCs w:val="21"/>
        </w:rPr>
        <w:t>（8）</w:t>
      </w:r>
      <w:r w:rsidR="000642F9">
        <w:rPr>
          <w:rFonts w:ascii="宋体" w:hAnsi="宋体" w:hint="eastAsia"/>
          <w:szCs w:val="21"/>
        </w:rPr>
        <w:t>《</w:t>
      </w:r>
      <w:r>
        <w:rPr>
          <w:rFonts w:ascii="宋体" w:hAnsi="宋体" w:hint="eastAsia"/>
          <w:szCs w:val="21"/>
        </w:rPr>
        <w:t>电梯、自动扶梯、自动人行道术语</w:t>
      </w:r>
      <w:r w:rsidR="000642F9">
        <w:rPr>
          <w:rFonts w:ascii="宋体" w:hAnsi="宋体" w:hint="eastAsia"/>
          <w:szCs w:val="21"/>
        </w:rPr>
        <w:t>》</w:t>
      </w:r>
      <w:r>
        <w:rPr>
          <w:rFonts w:ascii="宋体" w:hAnsi="宋体" w:hint="eastAsia"/>
          <w:szCs w:val="21"/>
        </w:rPr>
        <w:t>：GB</w:t>
      </w:r>
      <w:r w:rsidR="000642F9">
        <w:rPr>
          <w:rFonts w:ascii="宋体" w:hAnsi="宋体" w:hint="eastAsia"/>
          <w:szCs w:val="21"/>
        </w:rPr>
        <w:t>/</w:t>
      </w:r>
      <w:r>
        <w:rPr>
          <w:rFonts w:ascii="宋体" w:hAnsi="宋体" w:hint="eastAsia"/>
          <w:szCs w:val="21"/>
        </w:rPr>
        <w:t>T7024-2008</w:t>
      </w:r>
    </w:p>
    <w:p w:rsidR="004B58B1" w:rsidRDefault="004B58B1" w:rsidP="00E72CD6">
      <w:pPr>
        <w:spacing w:beforeLines="25" w:line="300" w:lineRule="auto"/>
        <w:ind w:left="840"/>
        <w:rPr>
          <w:rFonts w:ascii="宋体" w:hAnsi="宋体"/>
          <w:szCs w:val="21"/>
        </w:rPr>
      </w:pPr>
      <w:r>
        <w:rPr>
          <w:rFonts w:ascii="宋体" w:hAnsi="宋体" w:hint="eastAsia"/>
          <w:szCs w:val="21"/>
        </w:rPr>
        <w:t>（9）</w:t>
      </w:r>
      <w:r w:rsidR="000642F9">
        <w:rPr>
          <w:rFonts w:ascii="宋体" w:hAnsi="宋体" w:hint="eastAsia"/>
          <w:szCs w:val="21"/>
        </w:rPr>
        <w:t>《</w:t>
      </w:r>
      <w:r>
        <w:rPr>
          <w:rFonts w:ascii="宋体" w:hAnsi="宋体" w:hint="eastAsia"/>
          <w:szCs w:val="21"/>
        </w:rPr>
        <w:t>电梯、自动扶梯和自动人行道维修规范</w:t>
      </w:r>
      <w:r w:rsidR="000642F9">
        <w:rPr>
          <w:rFonts w:ascii="宋体" w:hAnsi="宋体" w:hint="eastAsia"/>
          <w:szCs w:val="21"/>
        </w:rPr>
        <w:t>》</w:t>
      </w:r>
      <w:r>
        <w:rPr>
          <w:rFonts w:ascii="宋体" w:hAnsi="宋体" w:hint="eastAsia"/>
          <w:szCs w:val="21"/>
        </w:rPr>
        <w:t>：GB</w:t>
      </w:r>
      <w:r w:rsidR="000642F9">
        <w:rPr>
          <w:rFonts w:ascii="宋体" w:hAnsi="宋体" w:hint="eastAsia"/>
          <w:szCs w:val="21"/>
        </w:rPr>
        <w:t>/</w:t>
      </w:r>
      <w:r>
        <w:rPr>
          <w:rFonts w:ascii="宋体" w:hAnsi="宋体" w:hint="eastAsia"/>
          <w:szCs w:val="21"/>
        </w:rPr>
        <w:t>T18775-2009</w:t>
      </w:r>
    </w:p>
    <w:p w:rsidR="004B58B1" w:rsidRDefault="004B58B1" w:rsidP="00E72CD6">
      <w:pPr>
        <w:spacing w:beforeLines="25" w:line="300" w:lineRule="auto"/>
        <w:ind w:left="840"/>
        <w:rPr>
          <w:rFonts w:ascii="宋体" w:hAnsi="宋体"/>
          <w:szCs w:val="21"/>
        </w:rPr>
      </w:pPr>
      <w:r>
        <w:rPr>
          <w:rFonts w:ascii="宋体" w:hAnsi="宋体" w:hint="eastAsia"/>
          <w:szCs w:val="21"/>
        </w:rPr>
        <w:t>（10）《电梯主要参数及轿厢、井道、机房的形式及尺寸》：</w:t>
      </w:r>
      <w:r>
        <w:rPr>
          <w:rFonts w:ascii="宋体" w:hAnsi="宋体"/>
          <w:szCs w:val="21"/>
        </w:rPr>
        <w:t>GB/T7025.1-7025.</w:t>
      </w:r>
      <w:r>
        <w:rPr>
          <w:rFonts w:ascii="宋体" w:hAnsi="宋体" w:hint="eastAsia"/>
          <w:szCs w:val="21"/>
        </w:rPr>
        <w:t>2</w:t>
      </w:r>
      <w:r>
        <w:rPr>
          <w:rFonts w:ascii="宋体" w:hAnsi="宋体"/>
          <w:szCs w:val="21"/>
        </w:rPr>
        <w:t>-</w:t>
      </w:r>
      <w:r>
        <w:rPr>
          <w:rFonts w:ascii="宋体" w:hAnsi="宋体" w:hint="eastAsia"/>
          <w:szCs w:val="21"/>
        </w:rPr>
        <w:t>2008</w:t>
      </w:r>
    </w:p>
    <w:p w:rsidR="004B58B1" w:rsidRDefault="004B58B1" w:rsidP="00E72CD6">
      <w:pPr>
        <w:spacing w:beforeLines="25" w:line="300" w:lineRule="auto"/>
        <w:ind w:left="840"/>
        <w:rPr>
          <w:rFonts w:ascii="宋体" w:hAnsi="宋体"/>
          <w:szCs w:val="21"/>
        </w:rPr>
      </w:pPr>
      <w:r>
        <w:rPr>
          <w:rFonts w:ascii="宋体" w:hAnsi="宋体" w:hint="eastAsia"/>
          <w:szCs w:val="21"/>
        </w:rPr>
        <w:t>（11）TSG</w:t>
      </w:r>
      <w:r w:rsidR="000642F9">
        <w:rPr>
          <w:rFonts w:ascii="宋体" w:hAnsi="宋体" w:hint="eastAsia"/>
          <w:szCs w:val="21"/>
        </w:rPr>
        <w:t xml:space="preserve"> </w:t>
      </w:r>
      <w:r>
        <w:rPr>
          <w:rFonts w:ascii="宋体" w:hAnsi="宋体" w:hint="eastAsia"/>
          <w:szCs w:val="21"/>
        </w:rPr>
        <w:t>T5001-2009电梯使用管理与维护保养规则</w:t>
      </w:r>
    </w:p>
    <w:p w:rsidR="004B58B1" w:rsidRDefault="004B58B1" w:rsidP="00E72CD6">
      <w:pPr>
        <w:spacing w:beforeLines="25" w:line="300" w:lineRule="auto"/>
        <w:ind w:left="840"/>
        <w:rPr>
          <w:rFonts w:ascii="宋体" w:hAnsi="宋体"/>
          <w:szCs w:val="21"/>
        </w:rPr>
      </w:pPr>
      <w:r>
        <w:rPr>
          <w:rFonts w:ascii="宋体" w:hAnsi="宋体" w:hint="eastAsia"/>
          <w:szCs w:val="21"/>
        </w:rPr>
        <w:t>（12）TSG</w:t>
      </w:r>
      <w:r w:rsidR="000642F9">
        <w:rPr>
          <w:rFonts w:ascii="宋体" w:hAnsi="宋体" w:hint="eastAsia"/>
          <w:szCs w:val="21"/>
        </w:rPr>
        <w:t xml:space="preserve"> </w:t>
      </w:r>
      <w:r>
        <w:rPr>
          <w:rFonts w:ascii="宋体" w:hAnsi="宋体" w:hint="eastAsia"/>
          <w:szCs w:val="21"/>
        </w:rPr>
        <w:t>T7001-2009 电梯监督检验和定期检验规则</w:t>
      </w:r>
    </w:p>
    <w:p w:rsidR="004B58B1" w:rsidRDefault="004B58B1" w:rsidP="00E72CD6">
      <w:pPr>
        <w:spacing w:beforeLines="25" w:line="300" w:lineRule="auto"/>
        <w:ind w:left="840"/>
        <w:rPr>
          <w:rFonts w:ascii="宋体" w:hAnsi="宋体"/>
          <w:szCs w:val="21"/>
        </w:rPr>
      </w:pPr>
      <w:r>
        <w:rPr>
          <w:rFonts w:ascii="宋体" w:hAnsi="宋体" w:hint="eastAsia"/>
          <w:szCs w:val="21"/>
        </w:rPr>
        <w:t>（13）GB50310-20</w:t>
      </w:r>
      <w:r w:rsidR="000642F9">
        <w:rPr>
          <w:rFonts w:ascii="宋体" w:hAnsi="宋体" w:hint="eastAsia"/>
          <w:szCs w:val="21"/>
        </w:rPr>
        <w:t>16</w:t>
      </w:r>
      <w:r>
        <w:rPr>
          <w:rFonts w:ascii="宋体" w:hAnsi="宋体" w:hint="eastAsia"/>
          <w:szCs w:val="21"/>
        </w:rPr>
        <w:t xml:space="preserve">  电梯工程施工质量验收规范</w:t>
      </w:r>
    </w:p>
    <w:p w:rsidR="004B58B1" w:rsidRDefault="004B58B1" w:rsidP="00E72CD6">
      <w:pPr>
        <w:spacing w:beforeLines="25" w:line="300" w:lineRule="auto"/>
        <w:ind w:left="840"/>
        <w:rPr>
          <w:rFonts w:ascii="宋体" w:hAnsi="宋体"/>
          <w:szCs w:val="21"/>
        </w:rPr>
      </w:pPr>
      <w:r>
        <w:rPr>
          <w:rFonts w:ascii="宋体" w:hAnsi="宋体" w:hint="eastAsia"/>
          <w:szCs w:val="21"/>
        </w:rPr>
        <w:t>（14）满足GB/T 10058-2009,GB/T 10059-2009验收要求。</w:t>
      </w:r>
    </w:p>
    <w:p w:rsidR="004B58B1" w:rsidRDefault="004B58B1" w:rsidP="00E72CD6">
      <w:pPr>
        <w:spacing w:beforeLines="25" w:line="300" w:lineRule="auto"/>
        <w:ind w:left="840"/>
        <w:rPr>
          <w:rFonts w:ascii="宋体" w:hAnsi="宋体"/>
          <w:szCs w:val="21"/>
        </w:rPr>
      </w:pPr>
      <w:r>
        <w:rPr>
          <w:rFonts w:ascii="宋体" w:hAnsi="宋体" w:hint="eastAsia"/>
          <w:szCs w:val="21"/>
        </w:rPr>
        <w:t>（15）其它与垂直电梯、自动扶梯制造、安装、检验、运行、维护保养等有关的国家标准、行业标准及地方相关规定</w:t>
      </w:r>
    </w:p>
    <w:p w:rsidR="004B58B1" w:rsidRDefault="004B58B1" w:rsidP="00E72CD6">
      <w:pPr>
        <w:spacing w:beforeLines="25" w:line="300" w:lineRule="auto"/>
        <w:ind w:left="840"/>
        <w:rPr>
          <w:rFonts w:ascii="宋体" w:hAnsi="宋体"/>
          <w:szCs w:val="21"/>
        </w:rPr>
      </w:pPr>
      <w:r>
        <w:rPr>
          <w:rFonts w:ascii="宋体" w:hAnsi="宋体" w:hint="eastAsia"/>
          <w:szCs w:val="21"/>
        </w:rPr>
        <w:t>（16）其抗电磁干扰性能应符合相关国家标准</w:t>
      </w:r>
    </w:p>
    <w:p w:rsidR="004B58B1" w:rsidRDefault="004B58B1" w:rsidP="00E72CD6">
      <w:pPr>
        <w:spacing w:beforeLines="25" w:line="300" w:lineRule="auto"/>
        <w:ind w:left="840"/>
        <w:rPr>
          <w:rFonts w:ascii="宋体" w:hAnsi="宋体"/>
          <w:szCs w:val="21"/>
        </w:rPr>
      </w:pPr>
      <w:r>
        <w:rPr>
          <w:rFonts w:ascii="宋体" w:hAnsi="宋体" w:hint="eastAsia"/>
          <w:szCs w:val="21"/>
        </w:rPr>
        <w:t>（17）规定的工作条件，正常使用维护下，整机使用寿命应大于20年。</w:t>
      </w:r>
    </w:p>
    <w:p w:rsidR="004B58B1" w:rsidRDefault="004B58B1" w:rsidP="00E72CD6">
      <w:pPr>
        <w:pStyle w:val="2"/>
        <w:keepNext w:val="0"/>
        <w:keepLines w:val="0"/>
        <w:numPr>
          <w:ilvl w:val="1"/>
          <w:numId w:val="8"/>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基本技术要求</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sz w:val="21"/>
          <w:szCs w:val="21"/>
        </w:rPr>
        <w:t>3.2.1投</w:t>
      </w:r>
      <w:r>
        <w:rPr>
          <w:rFonts w:ascii="宋体" w:hAnsi="宋体" w:hint="eastAsia"/>
          <w:b w:val="0"/>
          <w:bCs w:val="0"/>
          <w:sz w:val="21"/>
          <w:szCs w:val="21"/>
        </w:rPr>
        <w:t>标人应充分理解并认真遵循本招标文件的要求，所提供设备的品质、性能和使用寿命至关重要。所有货物必须是崭新的、技术成熟的，软件版本是最新的。</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sz w:val="21"/>
          <w:szCs w:val="21"/>
        </w:rPr>
        <w:t>3.2.2投标人提供的电梯必须是定型产品</w:t>
      </w:r>
      <w:r>
        <w:rPr>
          <w:rFonts w:ascii="宋体" w:hAnsi="宋体" w:hint="eastAsia"/>
          <w:b w:val="0"/>
          <w:bCs w:val="0"/>
          <w:sz w:val="21"/>
          <w:szCs w:val="21"/>
        </w:rPr>
        <w:t>，技术成熟，已大批量生产并经广泛使用考验，并在中国国内已得到广泛使用。并根据工程地点环境相应设有三防措施（防潮、防腐、防锈）</w:t>
      </w:r>
      <w:r>
        <w:rPr>
          <w:rFonts w:ascii="宋体" w:hAnsi="宋体" w:hint="eastAsia"/>
          <w:b w:val="0"/>
          <w:bCs w:val="0"/>
          <w:sz w:val="21"/>
          <w:szCs w:val="21"/>
          <w:u w:val="single"/>
        </w:rPr>
        <w:t>并保证</w:t>
      </w:r>
      <w:r>
        <w:rPr>
          <w:rFonts w:ascii="宋体" w:hAnsi="宋体"/>
          <w:b w:val="0"/>
          <w:bCs w:val="0"/>
          <w:sz w:val="21"/>
          <w:szCs w:val="21"/>
          <w:u w:val="single"/>
        </w:rPr>
        <w:t>15</w:t>
      </w:r>
      <w:r>
        <w:rPr>
          <w:rFonts w:ascii="宋体" w:hAnsi="宋体" w:hint="eastAsia"/>
          <w:b w:val="0"/>
          <w:bCs w:val="0"/>
          <w:sz w:val="21"/>
          <w:szCs w:val="21"/>
          <w:u w:val="single"/>
        </w:rPr>
        <w:t>年内有效</w:t>
      </w:r>
      <w:r>
        <w:rPr>
          <w:rFonts w:ascii="宋体" w:hAnsi="宋体" w:hint="eastAsia"/>
          <w:b w:val="0"/>
          <w:bCs w:val="0"/>
          <w:sz w:val="21"/>
          <w:szCs w:val="21"/>
        </w:rPr>
        <w:t>。</w:t>
      </w:r>
    </w:p>
    <w:p w:rsidR="004B58B1" w:rsidRDefault="004B58B1" w:rsidP="00E72CD6">
      <w:pPr>
        <w:pStyle w:val="2"/>
        <w:keepNext w:val="0"/>
        <w:keepLines w:val="0"/>
        <w:numPr>
          <w:ilvl w:val="1"/>
          <w:numId w:val="8"/>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安装要求</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sz w:val="21"/>
          <w:szCs w:val="21"/>
        </w:rPr>
        <w:t>3.3.1投</w:t>
      </w:r>
      <w:r>
        <w:rPr>
          <w:rFonts w:ascii="宋体" w:hAnsi="宋体" w:hint="eastAsia"/>
          <w:b w:val="0"/>
          <w:bCs w:val="0"/>
          <w:sz w:val="21"/>
          <w:szCs w:val="21"/>
        </w:rPr>
        <w:t>标人应充分理解并认真遵循本招标文件的要求，安装过程中必须严格遵守招标人要求，分批拆除旧有电梯及分批安装新电梯。</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sz w:val="21"/>
          <w:szCs w:val="21"/>
        </w:rPr>
        <w:t>3.3.2</w:t>
      </w:r>
      <w:r>
        <w:rPr>
          <w:rFonts w:ascii="宋体" w:hAnsi="宋体" w:hint="eastAsia"/>
          <w:b w:val="0"/>
          <w:bCs w:val="0"/>
          <w:sz w:val="21"/>
          <w:szCs w:val="21"/>
        </w:rPr>
        <w:t>必须严格遵守招标人要求的日间施工工作时间及充分考虑夜间施工工作时间。</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bCs w:val="0"/>
          <w:sz w:val="21"/>
          <w:szCs w:val="21"/>
        </w:rPr>
      </w:pPr>
      <w:r>
        <w:rPr>
          <w:rFonts w:ascii="宋体" w:hAnsi="宋体" w:hint="eastAsia"/>
          <w:b w:val="0"/>
          <w:sz w:val="21"/>
          <w:szCs w:val="21"/>
        </w:rPr>
        <w:t>3.3.3</w:t>
      </w:r>
      <w:r>
        <w:rPr>
          <w:rFonts w:ascii="宋体" w:hAnsi="宋体" w:hint="eastAsia"/>
          <w:b w:val="0"/>
          <w:bCs w:val="0"/>
          <w:sz w:val="21"/>
          <w:szCs w:val="21"/>
        </w:rPr>
        <w:t>必须严格遵守</w:t>
      </w:r>
      <w:r>
        <w:rPr>
          <w:rFonts w:ascii="宋体" w:hAnsi="宋体" w:hint="eastAsia"/>
          <w:b w:val="0"/>
          <w:sz w:val="21"/>
          <w:szCs w:val="21"/>
        </w:rPr>
        <w:t>电梯安装工程实行全封闭施工。</w:t>
      </w:r>
    </w:p>
    <w:p w:rsidR="004B58B1" w:rsidRDefault="004B58B1" w:rsidP="00E72CD6">
      <w:pPr>
        <w:pStyle w:val="2"/>
        <w:keepNext w:val="0"/>
        <w:keepLines w:val="0"/>
        <w:numPr>
          <w:ilvl w:val="1"/>
          <w:numId w:val="8"/>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售后服务</w:t>
      </w:r>
    </w:p>
    <w:p w:rsidR="004B58B1" w:rsidRDefault="004B58B1" w:rsidP="00E72CD6">
      <w:pPr>
        <w:pStyle w:val="3"/>
        <w:keepNext w:val="0"/>
        <w:keepLines w:val="0"/>
        <w:tabs>
          <w:tab w:val="left" w:pos="822"/>
        </w:tabs>
        <w:snapToGrid w:val="0"/>
        <w:spacing w:beforeLines="25" w:after="0" w:line="300" w:lineRule="auto"/>
        <w:ind w:left="822" w:hanging="822"/>
        <w:rPr>
          <w:rFonts w:ascii="宋体" w:hAnsi="宋体"/>
          <w:b w:val="0"/>
          <w:sz w:val="21"/>
          <w:szCs w:val="21"/>
        </w:rPr>
      </w:pPr>
      <w:r>
        <w:rPr>
          <w:rFonts w:ascii="宋体" w:hAnsi="宋体" w:hint="eastAsia"/>
          <w:b w:val="0"/>
          <w:sz w:val="21"/>
          <w:szCs w:val="21"/>
        </w:rPr>
        <w:t>3.4.1</w:t>
      </w:r>
      <w:r>
        <w:rPr>
          <w:rFonts w:ascii="宋体" w:hAnsi="宋体"/>
          <w:b w:val="0"/>
          <w:sz w:val="21"/>
          <w:szCs w:val="21"/>
        </w:rPr>
        <w:t>提供</w:t>
      </w:r>
      <w:r>
        <w:rPr>
          <w:rFonts w:ascii="宋体" w:hAnsi="宋体" w:hint="eastAsia"/>
          <w:b w:val="0"/>
          <w:sz w:val="21"/>
          <w:szCs w:val="21"/>
        </w:rPr>
        <w:t>不少于2年</w:t>
      </w:r>
      <w:r>
        <w:rPr>
          <w:rFonts w:ascii="宋体" w:hAnsi="宋体"/>
          <w:b w:val="0"/>
          <w:sz w:val="21"/>
          <w:szCs w:val="21"/>
        </w:rPr>
        <w:t>免费质保和维护维修</w:t>
      </w:r>
      <w:r>
        <w:rPr>
          <w:rFonts w:ascii="宋体" w:hAnsi="宋体" w:hint="eastAsia"/>
          <w:b w:val="0"/>
          <w:sz w:val="21"/>
          <w:szCs w:val="21"/>
        </w:rPr>
        <w:t>服务。</w:t>
      </w:r>
    </w:p>
    <w:p w:rsidR="004B58B1" w:rsidRDefault="004B58B1" w:rsidP="00E72CD6">
      <w:pPr>
        <w:pStyle w:val="3"/>
        <w:keepNext w:val="0"/>
        <w:keepLines w:val="0"/>
        <w:tabs>
          <w:tab w:val="left" w:pos="822"/>
        </w:tabs>
        <w:snapToGrid w:val="0"/>
        <w:spacing w:beforeLines="25" w:after="0" w:line="300" w:lineRule="auto"/>
        <w:ind w:left="822" w:hanging="822"/>
      </w:pPr>
      <w:r>
        <w:rPr>
          <w:rFonts w:ascii="宋体" w:hAnsi="宋体" w:hint="eastAsia"/>
          <w:b w:val="0"/>
          <w:sz w:val="21"/>
          <w:szCs w:val="21"/>
        </w:rPr>
        <w:t>3.4.2保证设有固定的售后服务机构，并有24小时服务热线，并保证在接到故障电话后响应时间小于1小时，在收到业主要求投标人技术人员须到现场进行修理通知后3小时之内到现场进行修理，相关的维修必须连续进行，直至故障完全修复为止。若在24小时内不能排除故障，应立即采取切实有效的补救措施（包括免费提供应急设备），全力防止损失的扩大。</w:t>
      </w:r>
    </w:p>
    <w:p w:rsidR="004B58B1" w:rsidRDefault="004B58B1" w:rsidP="00E72CD6">
      <w:pPr>
        <w:pStyle w:val="1"/>
        <w:keepNext w:val="0"/>
        <w:keepLines w:val="0"/>
        <w:numPr>
          <w:ilvl w:val="0"/>
          <w:numId w:val="5"/>
        </w:numPr>
        <w:adjustRightInd w:val="0"/>
        <w:snapToGrid w:val="0"/>
        <w:spacing w:beforeLines="25" w:after="0" w:line="300" w:lineRule="auto"/>
        <w:rPr>
          <w:sz w:val="24"/>
          <w:szCs w:val="24"/>
        </w:rPr>
      </w:pPr>
      <w:r>
        <w:rPr>
          <w:rFonts w:hint="eastAsia"/>
          <w:sz w:val="24"/>
          <w:szCs w:val="24"/>
        </w:rPr>
        <w:t>技术规格</w:t>
      </w:r>
    </w:p>
    <w:p w:rsidR="004B58B1" w:rsidRDefault="004B58B1" w:rsidP="00E72CD6">
      <w:pPr>
        <w:pStyle w:val="2"/>
        <w:keepNext w:val="0"/>
        <w:keepLines w:val="0"/>
        <w:numPr>
          <w:ilvl w:val="1"/>
          <w:numId w:val="9"/>
        </w:numPr>
        <w:spacing w:beforeLines="25" w:after="0" w:line="300" w:lineRule="auto"/>
        <w:rPr>
          <w:rFonts w:ascii="宋体" w:eastAsia="宋体" w:hAnsi="宋体"/>
          <w:sz w:val="21"/>
          <w:szCs w:val="21"/>
        </w:rPr>
      </w:pPr>
      <w:r>
        <w:rPr>
          <w:rFonts w:ascii="宋体" w:eastAsia="宋体" w:hAnsi="宋体" w:hint="eastAsia"/>
          <w:sz w:val="21"/>
          <w:szCs w:val="21"/>
        </w:rPr>
        <w:t>概述</w:t>
      </w:r>
    </w:p>
    <w:p w:rsidR="004B58B1" w:rsidRDefault="004B58B1" w:rsidP="00E72CD6">
      <w:pPr>
        <w:pStyle w:val="3"/>
        <w:keepNext w:val="0"/>
        <w:keepLines w:val="0"/>
        <w:numPr>
          <w:ilvl w:val="2"/>
          <w:numId w:val="10"/>
        </w:numPr>
        <w:snapToGrid w:val="0"/>
        <w:spacing w:beforeLines="25" w:after="0" w:line="300" w:lineRule="auto"/>
        <w:rPr>
          <w:rFonts w:ascii="宋体" w:hAnsi="宋体"/>
          <w:b w:val="0"/>
          <w:bCs w:val="0"/>
          <w:sz w:val="21"/>
          <w:szCs w:val="21"/>
        </w:rPr>
      </w:pPr>
      <w:r>
        <w:rPr>
          <w:rFonts w:ascii="宋体" w:hAnsi="宋体" w:hint="eastAsia"/>
          <w:b w:val="0"/>
          <w:bCs w:val="0"/>
          <w:sz w:val="21"/>
          <w:szCs w:val="21"/>
        </w:rPr>
        <w:lastRenderedPageBreak/>
        <w:t>用户需求书内的技术要求为本次招标电梯技术规格的总体要求，具体要求详见招标文件附件“电梯规格及配置表”。投标产品须同时满足用户需求书及“电梯规格及配置表”内的各项要求，</w:t>
      </w:r>
      <w:r>
        <w:rPr>
          <w:rFonts w:ascii="宋体" w:hAnsi="宋体" w:hint="eastAsia"/>
          <w:b w:val="0"/>
          <w:bCs w:val="0"/>
          <w:sz w:val="21"/>
          <w:szCs w:val="21"/>
          <w:u w:val="single"/>
        </w:rPr>
        <w:t>当用户需求书及电梯规格及配置表的要求有差异时，以电梯规格及配置表为准</w:t>
      </w:r>
      <w:r>
        <w:rPr>
          <w:rFonts w:ascii="宋体" w:hAnsi="宋体" w:hint="eastAsia"/>
          <w:b w:val="0"/>
          <w:bCs w:val="0"/>
          <w:sz w:val="21"/>
          <w:szCs w:val="21"/>
        </w:rPr>
        <w:t>。</w:t>
      </w:r>
    </w:p>
    <w:p w:rsidR="004B58B1" w:rsidRDefault="004B58B1" w:rsidP="00E72CD6">
      <w:pPr>
        <w:pStyle w:val="3"/>
        <w:keepNext w:val="0"/>
        <w:keepLines w:val="0"/>
        <w:numPr>
          <w:ilvl w:val="2"/>
          <w:numId w:val="10"/>
        </w:numPr>
        <w:tabs>
          <w:tab w:val="left" w:pos="567"/>
          <w:tab w:val="left" w:pos="822"/>
        </w:tabs>
        <w:snapToGrid w:val="0"/>
        <w:spacing w:beforeLines="25" w:after="0" w:line="300" w:lineRule="auto"/>
        <w:rPr>
          <w:rFonts w:ascii="宋体" w:hAnsi="宋体"/>
          <w:b w:val="0"/>
          <w:bCs w:val="0"/>
          <w:sz w:val="21"/>
          <w:szCs w:val="21"/>
        </w:rPr>
      </w:pPr>
      <w:r>
        <w:rPr>
          <w:rFonts w:ascii="宋体" w:hAnsi="宋体" w:hint="eastAsia"/>
          <w:b w:val="0"/>
          <w:bCs w:val="0"/>
          <w:sz w:val="21"/>
          <w:szCs w:val="21"/>
        </w:rPr>
        <w:t>电梯规格及配置表中的土建尺寸如果与投标人所供产品的规格不符，投标人须在投标文件中明确声明；否则，投标人中标后不得以土建尺寸不符而提出变更要求。</w:t>
      </w:r>
    </w:p>
    <w:p w:rsidR="004B58B1" w:rsidRDefault="004B58B1" w:rsidP="00E72CD6">
      <w:pPr>
        <w:pStyle w:val="3"/>
        <w:keepNext w:val="0"/>
        <w:keepLines w:val="0"/>
        <w:numPr>
          <w:ilvl w:val="2"/>
          <w:numId w:val="10"/>
        </w:numPr>
        <w:tabs>
          <w:tab w:val="left" w:pos="567"/>
          <w:tab w:val="left" w:pos="822"/>
        </w:tabs>
        <w:snapToGrid w:val="0"/>
        <w:spacing w:beforeLines="25" w:after="0" w:line="300" w:lineRule="auto"/>
        <w:rPr>
          <w:rFonts w:ascii="宋体" w:hAnsi="宋体"/>
          <w:b w:val="0"/>
          <w:bCs w:val="0"/>
          <w:sz w:val="21"/>
          <w:szCs w:val="21"/>
        </w:rPr>
      </w:pPr>
      <w:r>
        <w:rPr>
          <w:rFonts w:ascii="宋体" w:hAnsi="宋体" w:hint="eastAsia"/>
          <w:b w:val="0"/>
          <w:bCs w:val="0"/>
          <w:sz w:val="21"/>
          <w:szCs w:val="21"/>
        </w:rPr>
        <w:t>根据工程的实际需要，电梯的规格和功能配置等可能有小幅度变更。原则上这些变更将在原有的档次之内（包括技术参数、功能、材质等），这些变更将不构成调整价格的理由。</w:t>
      </w:r>
    </w:p>
    <w:p w:rsidR="004B58B1" w:rsidRDefault="004B58B1" w:rsidP="00E72CD6">
      <w:pPr>
        <w:pStyle w:val="3"/>
        <w:keepNext w:val="0"/>
        <w:keepLines w:val="0"/>
        <w:numPr>
          <w:ilvl w:val="2"/>
          <w:numId w:val="10"/>
        </w:numPr>
        <w:tabs>
          <w:tab w:val="left" w:pos="567"/>
          <w:tab w:val="left" w:pos="822"/>
        </w:tabs>
        <w:snapToGrid w:val="0"/>
        <w:spacing w:beforeLines="25" w:after="0" w:line="300" w:lineRule="auto"/>
        <w:rPr>
          <w:rFonts w:ascii="宋体" w:hAnsi="宋体"/>
          <w:b w:val="0"/>
          <w:bCs w:val="0"/>
          <w:sz w:val="21"/>
          <w:szCs w:val="21"/>
        </w:rPr>
      </w:pPr>
      <w:r>
        <w:rPr>
          <w:rFonts w:ascii="宋体" w:hAnsi="宋体" w:hint="eastAsia"/>
          <w:b w:val="0"/>
          <w:bCs w:val="0"/>
          <w:sz w:val="21"/>
          <w:szCs w:val="21"/>
        </w:rPr>
        <w:t>对于较大的变更，在设计联络阶段协商解决。</w:t>
      </w:r>
    </w:p>
    <w:p w:rsidR="004B58B1" w:rsidRDefault="004B58B1" w:rsidP="00E72CD6">
      <w:pPr>
        <w:pStyle w:val="2"/>
        <w:keepNext w:val="0"/>
        <w:keepLines w:val="0"/>
        <w:numPr>
          <w:ilvl w:val="1"/>
          <w:numId w:val="9"/>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梯型描述</w:t>
      </w: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441"/>
        <w:gridCol w:w="1542"/>
        <w:gridCol w:w="6627"/>
      </w:tblGrid>
      <w:tr w:rsidR="004B58B1" w:rsidTr="00E46DDF">
        <w:trPr>
          <w:trHeight w:val="398"/>
        </w:trPr>
        <w:tc>
          <w:tcPr>
            <w:tcW w:w="441"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1</w:t>
            </w:r>
          </w:p>
        </w:tc>
        <w:tc>
          <w:tcPr>
            <w:tcW w:w="1542"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乘客电梯</w:t>
            </w:r>
          </w:p>
        </w:tc>
        <w:tc>
          <w:tcPr>
            <w:tcW w:w="6627"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rPr>
                <w:rFonts w:ascii="宋体" w:hAnsi="宋体"/>
                <w:szCs w:val="21"/>
              </w:rPr>
            </w:pPr>
            <w:r>
              <w:rPr>
                <w:rFonts w:ascii="宋体" w:hAnsi="宋体" w:hint="eastAsia"/>
                <w:szCs w:val="21"/>
              </w:rPr>
              <w:t>主要用于载人，也能载货。</w:t>
            </w:r>
          </w:p>
        </w:tc>
      </w:tr>
      <w:tr w:rsidR="004B58B1" w:rsidTr="00E46DDF">
        <w:trPr>
          <w:trHeight w:val="398"/>
        </w:trPr>
        <w:tc>
          <w:tcPr>
            <w:tcW w:w="441"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2</w:t>
            </w:r>
          </w:p>
        </w:tc>
        <w:tc>
          <w:tcPr>
            <w:tcW w:w="1542"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病床电梯</w:t>
            </w:r>
          </w:p>
        </w:tc>
        <w:tc>
          <w:tcPr>
            <w:tcW w:w="6627"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rPr>
                <w:rFonts w:ascii="宋体" w:hAnsi="宋体"/>
                <w:szCs w:val="21"/>
              </w:rPr>
            </w:pPr>
            <w:r>
              <w:rPr>
                <w:rFonts w:ascii="宋体" w:hAnsi="宋体" w:hint="eastAsia"/>
                <w:szCs w:val="21"/>
              </w:rPr>
              <w:t>主要用于运送病床（包括病人）和医疗设备。</w:t>
            </w:r>
          </w:p>
        </w:tc>
      </w:tr>
      <w:tr w:rsidR="004B58B1" w:rsidTr="00E46DDF">
        <w:trPr>
          <w:trHeight w:val="398"/>
        </w:trPr>
        <w:tc>
          <w:tcPr>
            <w:tcW w:w="441"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3</w:t>
            </w:r>
          </w:p>
        </w:tc>
        <w:tc>
          <w:tcPr>
            <w:tcW w:w="1542"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乘客电梯兼消防电梯</w:t>
            </w:r>
          </w:p>
        </w:tc>
        <w:tc>
          <w:tcPr>
            <w:tcW w:w="6627"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rPr>
                <w:rFonts w:ascii="宋体" w:hAnsi="宋体"/>
                <w:szCs w:val="21"/>
              </w:rPr>
            </w:pPr>
            <w:r>
              <w:rPr>
                <w:rFonts w:ascii="宋体" w:hAnsi="宋体" w:hint="eastAsia"/>
                <w:szCs w:val="21"/>
              </w:rPr>
              <w:t>主要用于载人，也能载货，平时为客梯，消防状态转为由消防人员专用。</w:t>
            </w:r>
          </w:p>
        </w:tc>
      </w:tr>
      <w:tr w:rsidR="004B58B1" w:rsidTr="00E46DDF">
        <w:trPr>
          <w:trHeight w:val="398"/>
        </w:trPr>
        <w:tc>
          <w:tcPr>
            <w:tcW w:w="441"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4</w:t>
            </w:r>
          </w:p>
        </w:tc>
        <w:tc>
          <w:tcPr>
            <w:tcW w:w="1542"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无障碍电梯</w:t>
            </w:r>
          </w:p>
        </w:tc>
        <w:tc>
          <w:tcPr>
            <w:tcW w:w="6627"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rPr>
                <w:rFonts w:ascii="宋体" w:hAnsi="宋体"/>
                <w:szCs w:val="21"/>
              </w:rPr>
            </w:pPr>
            <w:r>
              <w:rPr>
                <w:rFonts w:ascii="宋体" w:hAnsi="宋体" w:hint="eastAsia"/>
                <w:szCs w:val="21"/>
              </w:rPr>
              <w:t>适合残疾人使用的乘客电梯。</w:t>
            </w:r>
          </w:p>
        </w:tc>
      </w:tr>
      <w:tr w:rsidR="004B58B1" w:rsidTr="00E46DDF">
        <w:trPr>
          <w:trHeight w:val="398"/>
        </w:trPr>
        <w:tc>
          <w:tcPr>
            <w:tcW w:w="441"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5</w:t>
            </w:r>
          </w:p>
        </w:tc>
        <w:tc>
          <w:tcPr>
            <w:tcW w:w="1542"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jc w:val="center"/>
              <w:rPr>
                <w:rFonts w:ascii="宋体" w:hAnsi="宋体"/>
                <w:szCs w:val="21"/>
              </w:rPr>
            </w:pPr>
            <w:r>
              <w:rPr>
                <w:rFonts w:ascii="宋体" w:hAnsi="宋体" w:hint="eastAsia"/>
                <w:szCs w:val="21"/>
              </w:rPr>
              <w:t>污物电梯</w:t>
            </w:r>
          </w:p>
        </w:tc>
        <w:tc>
          <w:tcPr>
            <w:tcW w:w="6627" w:type="dxa"/>
            <w:tcBorders>
              <w:top w:val="single" w:sz="4" w:space="0" w:color="auto"/>
              <w:left w:val="single" w:sz="4" w:space="0" w:color="auto"/>
              <w:bottom w:val="single" w:sz="4" w:space="0" w:color="auto"/>
              <w:right w:val="single" w:sz="4" w:space="0" w:color="auto"/>
            </w:tcBorders>
            <w:vAlign w:val="center"/>
          </w:tcPr>
          <w:p w:rsidR="004B58B1" w:rsidRDefault="004B58B1" w:rsidP="00E46DDF">
            <w:pPr>
              <w:rPr>
                <w:rFonts w:ascii="宋体" w:hAnsi="宋体"/>
                <w:szCs w:val="21"/>
              </w:rPr>
            </w:pPr>
            <w:r>
              <w:rPr>
                <w:rFonts w:ascii="宋体" w:hAnsi="宋体" w:hint="eastAsia"/>
                <w:szCs w:val="21"/>
              </w:rPr>
              <w:t>主要用于运送病床（包括病人）和医疗设备。</w:t>
            </w:r>
          </w:p>
        </w:tc>
      </w:tr>
    </w:tbl>
    <w:p w:rsidR="004B58B1" w:rsidRDefault="004B58B1" w:rsidP="00E72CD6">
      <w:pPr>
        <w:pStyle w:val="2"/>
        <w:keepNext w:val="0"/>
        <w:keepLines w:val="0"/>
        <w:numPr>
          <w:ilvl w:val="1"/>
          <w:numId w:val="9"/>
        </w:numPr>
        <w:tabs>
          <w:tab w:val="left" w:pos="567"/>
          <w:tab w:val="left" w:pos="822"/>
        </w:tabs>
        <w:spacing w:beforeLines="25" w:after="0" w:line="300" w:lineRule="auto"/>
        <w:rPr>
          <w:rFonts w:ascii="宋体" w:eastAsia="宋体" w:hAnsi="宋体"/>
          <w:sz w:val="21"/>
          <w:szCs w:val="21"/>
        </w:rPr>
      </w:pPr>
      <w:r>
        <w:rPr>
          <w:rFonts w:ascii="宋体" w:eastAsia="宋体" w:hAnsi="宋体" w:hint="eastAsia"/>
          <w:sz w:val="21"/>
          <w:szCs w:val="21"/>
        </w:rPr>
        <w:t>垂直电梯主要部件基本要求</w:t>
      </w:r>
    </w:p>
    <w:p w:rsidR="004B58B1" w:rsidRDefault="004B58B1" w:rsidP="00E72CD6">
      <w:pPr>
        <w:pStyle w:val="3"/>
        <w:keepNext w:val="0"/>
        <w:keepLines w:val="0"/>
        <w:numPr>
          <w:ilvl w:val="2"/>
          <w:numId w:val="11"/>
        </w:numPr>
        <w:snapToGrid w:val="0"/>
        <w:spacing w:beforeLines="25" w:after="0" w:line="300" w:lineRule="auto"/>
        <w:rPr>
          <w:rFonts w:ascii="宋体" w:hAnsi="宋体"/>
          <w:b w:val="0"/>
          <w:sz w:val="21"/>
          <w:szCs w:val="21"/>
        </w:rPr>
      </w:pPr>
      <w:r>
        <w:rPr>
          <w:rFonts w:ascii="宋体" w:hAnsi="宋体" w:hint="eastAsia"/>
          <w:b w:val="0"/>
          <w:sz w:val="21"/>
          <w:szCs w:val="21"/>
        </w:rPr>
        <w:t>曳引主机：本合资品牌产品，本厂或合资方工厂制造。全部电梯均至少要求采用VVVF技术，变频器应为电梯专用变频器、采用微机控制。采用永磁同步无齿轮电机。</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控制系统：本合资品牌产品，本厂或合资方工厂制造。采用32位微机控制。</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门机：变频调速，微机控制。本厂或合资方工厂制造。门光幕线束≥</w:t>
      </w:r>
      <w:r>
        <w:rPr>
          <w:rFonts w:ascii="宋体" w:hAnsi="宋体"/>
          <w:b w:val="0"/>
          <w:sz w:val="21"/>
          <w:szCs w:val="21"/>
        </w:rPr>
        <w:t>140</w:t>
      </w:r>
      <w:r>
        <w:rPr>
          <w:rFonts w:ascii="宋体" w:hAnsi="宋体" w:hint="eastAsia"/>
          <w:b w:val="0"/>
          <w:sz w:val="21"/>
          <w:szCs w:val="21"/>
        </w:rPr>
        <w:t>束。</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门锁：本合资品牌产品，本厂或合资方工厂（包括合资厂）制造。</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电梯应急平层装置：本合资品牌产品，本厂或合资方工厂（包括合资厂）制造。</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限速器、安全钳、缓冲器、提前开门安全电路板等主要安全装置应有国家级的检验机构的检验证书。</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电梯主控软件、门机控制软件、轿顶控制软件、轿厢通信软件、轿厢显示软件、称重软件、点阵呼梯软件、电梯检修开关集控软件，本厂或合资方工厂（包括合资厂）设计与编写，应有国家级的版权证书。</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一般电机绝缘等级不低于F。</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乘客电梯、载货电梯、乘客电梯兼消防电梯、无障碍电梯轿壁、轿门和厅门的板厚为304发纹不锈钢1.2mm；大门套的板厚为304发纹不锈钢1.0mm；地板要求见各电梯配置表。</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与BAS系统接口：</w:t>
      </w:r>
    </w:p>
    <w:p w:rsidR="004B58B1" w:rsidRDefault="004B58B1" w:rsidP="00E72CD6">
      <w:pPr>
        <w:pStyle w:val="a0"/>
        <w:tabs>
          <w:tab w:val="left" w:pos="1260"/>
        </w:tabs>
        <w:spacing w:beforeLines="25" w:line="300" w:lineRule="auto"/>
        <w:ind w:leftChars="400" w:left="1260" w:hanging="420"/>
        <w:rPr>
          <w:rFonts w:hAnsi="宋体"/>
          <w:szCs w:val="21"/>
        </w:rPr>
      </w:pPr>
      <w:r>
        <w:rPr>
          <w:rFonts w:hAnsi="宋体" w:hint="eastAsia"/>
          <w:szCs w:val="21"/>
        </w:rPr>
        <w:t>a)   BAS</w:t>
      </w:r>
      <w:r>
        <w:rPr>
          <w:rFonts w:hAnsi="宋体" w:hint="eastAsia"/>
          <w:szCs w:val="21"/>
        </w:rPr>
        <w:t>系统对电梯监控系统只监测不控制。</w:t>
      </w:r>
    </w:p>
    <w:p w:rsidR="004B58B1" w:rsidRDefault="004B58B1" w:rsidP="00E72CD6">
      <w:pPr>
        <w:pStyle w:val="a0"/>
        <w:tabs>
          <w:tab w:val="left" w:pos="1260"/>
        </w:tabs>
        <w:spacing w:beforeLines="25" w:line="300" w:lineRule="auto"/>
        <w:ind w:leftChars="400" w:left="1260" w:hanging="420"/>
        <w:rPr>
          <w:rFonts w:hAnsi="宋体"/>
          <w:szCs w:val="21"/>
        </w:rPr>
      </w:pPr>
      <w:r>
        <w:rPr>
          <w:rFonts w:hAnsi="宋体" w:hint="eastAsia"/>
          <w:szCs w:val="21"/>
        </w:rPr>
        <w:t xml:space="preserve">b)   </w:t>
      </w:r>
      <w:r>
        <w:rPr>
          <w:rFonts w:hAnsi="宋体" w:hint="eastAsia"/>
          <w:szCs w:val="21"/>
        </w:rPr>
        <w:t>应用干接点方式提供以下信息：运行状态（包括上行状态、下行状态）和故障报警。</w:t>
      </w:r>
    </w:p>
    <w:p w:rsidR="004B58B1" w:rsidRDefault="004B58B1" w:rsidP="00E72CD6">
      <w:pPr>
        <w:pStyle w:val="a0"/>
        <w:tabs>
          <w:tab w:val="left" w:pos="1260"/>
        </w:tabs>
        <w:spacing w:beforeLines="25" w:line="300" w:lineRule="auto"/>
        <w:ind w:leftChars="400" w:left="1260" w:hanging="420"/>
        <w:rPr>
          <w:rFonts w:hAnsi="宋体"/>
          <w:szCs w:val="21"/>
        </w:rPr>
      </w:pPr>
      <w:r>
        <w:rPr>
          <w:rFonts w:hAnsi="宋体" w:hint="eastAsia"/>
          <w:szCs w:val="21"/>
        </w:rPr>
        <w:lastRenderedPageBreak/>
        <w:t xml:space="preserve">c)   </w:t>
      </w:r>
      <w:r>
        <w:rPr>
          <w:rFonts w:hAnsi="宋体" w:hint="eastAsia"/>
          <w:szCs w:val="21"/>
        </w:rPr>
        <w:t>电梯与</w:t>
      </w:r>
      <w:r>
        <w:rPr>
          <w:rFonts w:hAnsi="宋体" w:hint="eastAsia"/>
          <w:szCs w:val="21"/>
        </w:rPr>
        <w:t>BAS</w:t>
      </w:r>
      <w:r>
        <w:rPr>
          <w:rFonts w:hAnsi="宋体" w:hint="eastAsia"/>
          <w:szCs w:val="21"/>
        </w:rPr>
        <w:t>系统的接口在电梯控制柜的出线端子排上，出线端子排以内（含出线端子）</w:t>
      </w:r>
      <w:r>
        <w:rPr>
          <w:rFonts w:ascii="宋体" w:hAnsi="宋体" w:hint="eastAsia"/>
          <w:szCs w:val="21"/>
        </w:rPr>
        <w:t>由电梯供货单位提供并承担施工责任、业主代表单位承担监督、检查、验收责任。</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要求对电梯所产生的高频干扰采取有效的屏蔽措施及防雷接地措施（验收时，要进行检测）。与接地系统的接口：在零线连接端子及设备本体地线连接端子排上。</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与强电系统的接口：在电梯机房或附近配电间内电梯电源配电箱的出线开关出线端子上。出线开关出线端至总电源间的电缆线槽由电梯供货单位提供并承担施工责任、业主代表单位承担监督、检查、验收责任。</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与装修专业的界面：</w:t>
      </w:r>
    </w:p>
    <w:p w:rsidR="004B58B1" w:rsidRDefault="004B58B1" w:rsidP="004B58B1">
      <w:pPr>
        <w:spacing w:line="300" w:lineRule="auto"/>
        <w:ind w:leftChars="192" w:left="403" w:firstLineChars="200" w:firstLine="420"/>
        <w:rPr>
          <w:rFonts w:ascii="宋体" w:hAnsi="宋体"/>
          <w:bCs/>
          <w:szCs w:val="21"/>
        </w:rPr>
      </w:pPr>
      <w:r>
        <w:rPr>
          <w:rFonts w:ascii="宋体" w:hAnsi="宋体" w:hint="eastAsia"/>
          <w:bCs/>
          <w:szCs w:val="21"/>
        </w:rPr>
        <w:t>电梯轿厢内装修</w:t>
      </w:r>
      <w:r>
        <w:rPr>
          <w:rFonts w:ascii="宋体" w:hAnsi="宋体" w:hint="eastAsia"/>
          <w:szCs w:val="21"/>
        </w:rPr>
        <w:t>由电梯供货单位提供并承担施工责任、业主代表单位承担监督、检查、验收责任。</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与通风空调专业的界面：</w:t>
      </w:r>
    </w:p>
    <w:p w:rsidR="004B58B1" w:rsidRDefault="004B58B1" w:rsidP="004B58B1">
      <w:pPr>
        <w:spacing w:line="300" w:lineRule="auto"/>
        <w:ind w:leftChars="192" w:left="403" w:firstLineChars="171" w:firstLine="359"/>
        <w:rPr>
          <w:rFonts w:ascii="宋体" w:hAnsi="宋体"/>
          <w:bCs/>
          <w:szCs w:val="21"/>
        </w:rPr>
      </w:pPr>
      <w:r>
        <w:rPr>
          <w:rFonts w:ascii="宋体" w:hAnsi="宋体" w:hint="eastAsia"/>
          <w:bCs/>
          <w:szCs w:val="21"/>
        </w:rPr>
        <w:t>电梯轿箱内的通风</w:t>
      </w:r>
      <w:r>
        <w:rPr>
          <w:rFonts w:ascii="宋体" w:hAnsi="宋体" w:hint="eastAsia"/>
          <w:szCs w:val="21"/>
        </w:rPr>
        <w:t>由电梯供货单位提供并承担施工责任、业主代表单位承担监督、检查、验收责任。</w:t>
      </w:r>
    </w:p>
    <w:p w:rsidR="004B58B1" w:rsidRDefault="004B58B1" w:rsidP="00E72CD6">
      <w:pPr>
        <w:pStyle w:val="3"/>
        <w:keepNext w:val="0"/>
        <w:keepLines w:val="0"/>
        <w:numPr>
          <w:ilvl w:val="2"/>
          <w:numId w:val="11"/>
        </w:numPr>
        <w:tabs>
          <w:tab w:val="left" w:pos="567"/>
          <w:tab w:val="left" w:pos="822"/>
        </w:tabs>
        <w:snapToGrid w:val="0"/>
        <w:spacing w:beforeLines="25" w:after="0" w:line="300" w:lineRule="auto"/>
        <w:rPr>
          <w:rFonts w:ascii="宋体" w:hAnsi="宋体"/>
          <w:b w:val="0"/>
          <w:sz w:val="21"/>
          <w:szCs w:val="21"/>
        </w:rPr>
      </w:pPr>
      <w:r>
        <w:rPr>
          <w:rFonts w:ascii="宋体" w:hAnsi="宋体" w:hint="eastAsia"/>
          <w:b w:val="0"/>
          <w:sz w:val="21"/>
          <w:szCs w:val="21"/>
        </w:rPr>
        <w:t>与土建专业的界面：</w:t>
      </w:r>
    </w:p>
    <w:p w:rsidR="004B58B1" w:rsidRDefault="004B58B1" w:rsidP="004B58B1">
      <w:pPr>
        <w:spacing w:line="300" w:lineRule="auto"/>
        <w:ind w:leftChars="192" w:left="403" w:firstLineChars="171" w:firstLine="359"/>
        <w:rPr>
          <w:rFonts w:ascii="宋体" w:hAnsi="宋体"/>
          <w:bCs/>
          <w:szCs w:val="21"/>
        </w:rPr>
      </w:pPr>
      <w:r>
        <w:rPr>
          <w:rFonts w:ascii="宋体" w:hAnsi="宋体" w:hint="eastAsia"/>
          <w:bCs/>
          <w:szCs w:val="21"/>
        </w:rPr>
        <w:t>电梯井道、机房基础需要的所有的预埋件、材料</w:t>
      </w:r>
      <w:r>
        <w:rPr>
          <w:rFonts w:ascii="宋体" w:hAnsi="宋体" w:hint="eastAsia"/>
          <w:szCs w:val="21"/>
        </w:rPr>
        <w:t>由电梯供货单位提供并承担施工责任、业主代表单位承担监督、检查、验收责任。</w:t>
      </w:r>
    </w:p>
    <w:p w:rsidR="004B58B1" w:rsidRDefault="004B58B1"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4B7D5F" w:rsidRDefault="004B7D5F" w:rsidP="00E72CD6">
      <w:pPr>
        <w:spacing w:beforeLines="25" w:line="300" w:lineRule="auto"/>
        <w:jc w:val="center"/>
        <w:rPr>
          <w:rFonts w:ascii="黑体" w:eastAsia="黑体" w:hAnsi="华文中宋"/>
          <w:b/>
          <w:bCs/>
          <w:snapToGrid w:val="0"/>
          <w:sz w:val="30"/>
          <w:szCs w:val="30"/>
        </w:rPr>
      </w:pPr>
    </w:p>
    <w:p w:rsidR="00F97D0A" w:rsidRDefault="00F97D0A" w:rsidP="00E72CD6">
      <w:pPr>
        <w:spacing w:beforeLines="25" w:line="300" w:lineRule="auto"/>
        <w:jc w:val="center"/>
      </w:pPr>
      <w:r>
        <w:rPr>
          <w:rFonts w:ascii="黑体" w:eastAsia="黑体" w:hAnsi="华文中宋" w:hint="eastAsia"/>
          <w:b/>
          <w:bCs/>
          <w:snapToGrid w:val="0"/>
          <w:sz w:val="30"/>
          <w:szCs w:val="30"/>
        </w:rPr>
        <w:lastRenderedPageBreak/>
        <w:t>广州医科大学附属第三医院电梯采购及相关服务电梯规格及配置表</w:t>
      </w:r>
    </w:p>
    <w:p w:rsidR="00F97D0A" w:rsidRDefault="00F97D0A" w:rsidP="00F97D0A">
      <w:pPr>
        <w:pStyle w:val="2"/>
        <w:spacing w:before="0" w:after="0" w:line="360" w:lineRule="auto"/>
        <w:rPr>
          <w:rFonts w:ascii="宋体" w:eastAsia="宋体" w:hAnsi="宋体"/>
          <w:sz w:val="21"/>
          <w:szCs w:val="21"/>
        </w:rPr>
      </w:pPr>
      <w:r>
        <w:rPr>
          <w:rFonts w:ascii="宋体" w:eastAsia="宋体" w:hAnsi="宋体" w:hint="eastAsia"/>
          <w:sz w:val="21"/>
          <w:szCs w:val="21"/>
        </w:rPr>
        <w:t>合计：</w:t>
      </w:r>
      <w:r>
        <w:rPr>
          <w:rFonts w:ascii="宋体" w:eastAsia="宋体" w:hAnsi="宋体" w:hint="eastAsia"/>
          <w:sz w:val="21"/>
          <w:szCs w:val="21"/>
          <w:u w:val="single"/>
        </w:rPr>
        <w:t xml:space="preserve">  2  </w:t>
      </w:r>
      <w:r>
        <w:rPr>
          <w:rFonts w:ascii="宋体" w:eastAsia="宋体" w:hAnsi="宋体" w:hint="eastAsia"/>
          <w:sz w:val="21"/>
          <w:szCs w:val="21"/>
        </w:rPr>
        <w:t xml:space="preserve">台 </w:t>
      </w:r>
    </w:p>
    <w:p w:rsidR="00F97D0A" w:rsidRDefault="00F97D0A" w:rsidP="00F97D0A">
      <w:pPr>
        <w:pStyle w:val="3"/>
        <w:numPr>
          <w:ilvl w:val="0"/>
          <w:numId w:val="12"/>
        </w:numPr>
        <w:spacing w:before="0" w:after="0" w:line="360" w:lineRule="auto"/>
        <w:rPr>
          <w:rFonts w:ascii="宋体" w:hAnsi="宋体"/>
          <w:color w:val="000000"/>
          <w:sz w:val="21"/>
          <w:szCs w:val="21"/>
        </w:rPr>
      </w:pPr>
      <w:r>
        <w:rPr>
          <w:rFonts w:ascii="宋体" w:hAnsi="宋体" w:hint="eastAsia"/>
          <w:sz w:val="21"/>
          <w:szCs w:val="21"/>
        </w:rPr>
        <w:t>主要参数及</w:t>
      </w:r>
      <w:r>
        <w:rPr>
          <w:rFonts w:ascii="宋体" w:hAnsi="宋体" w:hint="eastAsia"/>
          <w:color w:val="000000"/>
          <w:sz w:val="21"/>
          <w:szCs w:val="21"/>
        </w:rPr>
        <w:t>设计安装土建尺寸（如无注明,单位均为mm）</w:t>
      </w:r>
    </w:p>
    <w:tbl>
      <w:tblPr>
        <w:tblW w:w="6805" w:type="dxa"/>
        <w:tblInd w:w="-34" w:type="dxa"/>
        <w:tblLayout w:type="fixed"/>
        <w:tblLook w:val="0000"/>
      </w:tblPr>
      <w:tblGrid>
        <w:gridCol w:w="724"/>
        <w:gridCol w:w="2835"/>
        <w:gridCol w:w="1560"/>
        <w:gridCol w:w="1686"/>
      </w:tblGrid>
      <w:tr w:rsidR="00F97D0A" w:rsidTr="00F97D0A">
        <w:trPr>
          <w:cantSplit/>
          <w:trHeight w:val="567"/>
          <w:tblHeader/>
        </w:trPr>
        <w:tc>
          <w:tcPr>
            <w:tcW w:w="6805" w:type="dxa"/>
            <w:gridSpan w:val="4"/>
            <w:tcBorders>
              <w:top w:val="single" w:sz="4" w:space="0" w:color="auto"/>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s="宋体" w:hint="eastAsia"/>
                <w:b/>
                <w:bCs/>
                <w:color w:val="000000"/>
                <w:kern w:val="0"/>
                <w:szCs w:val="21"/>
              </w:rPr>
              <w:t>主要参数及设计安装土建尺寸</w:t>
            </w:r>
          </w:p>
        </w:tc>
      </w:tr>
      <w:tr w:rsidR="00F97D0A" w:rsidTr="00F97D0A">
        <w:trPr>
          <w:cantSplit/>
          <w:trHeight w:val="567"/>
          <w:tblHeader/>
        </w:trPr>
        <w:tc>
          <w:tcPr>
            <w:tcW w:w="3559" w:type="dxa"/>
            <w:gridSpan w:val="2"/>
            <w:tcBorders>
              <w:top w:val="single" w:sz="4" w:space="0" w:color="auto"/>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编号</w:t>
            </w:r>
          </w:p>
        </w:tc>
        <w:tc>
          <w:tcPr>
            <w:tcW w:w="1560" w:type="dxa"/>
            <w:tcBorders>
              <w:top w:val="nil"/>
              <w:left w:val="nil"/>
              <w:bottom w:val="single" w:sz="4" w:space="0" w:color="auto"/>
              <w:right w:val="single" w:sz="4" w:space="0" w:color="auto"/>
            </w:tcBorders>
            <w:vAlign w:val="center"/>
          </w:tcPr>
          <w:p w:rsidR="00F97D0A" w:rsidRDefault="00F97D0A" w:rsidP="00F97D0A">
            <w:pPr>
              <w:widowControl/>
              <w:jc w:val="center"/>
              <w:rPr>
                <w:rFonts w:ascii="宋体" w:hAnsi="宋体"/>
                <w:color w:val="000000"/>
                <w:kern w:val="0"/>
                <w:szCs w:val="21"/>
              </w:rPr>
            </w:pPr>
            <w:r>
              <w:rPr>
                <w:rFonts w:ascii="宋体" w:hAnsi="宋体"/>
                <w:color w:val="000000"/>
                <w:kern w:val="0"/>
                <w:szCs w:val="21"/>
              </w:rPr>
              <w:t>DT</w:t>
            </w:r>
            <w:r>
              <w:rPr>
                <w:rFonts w:ascii="宋体" w:hAnsi="宋体" w:hint="eastAsia"/>
                <w:color w:val="000000"/>
                <w:kern w:val="0"/>
                <w:szCs w:val="21"/>
              </w:rPr>
              <w:t>1</w:t>
            </w:r>
          </w:p>
        </w:tc>
        <w:tc>
          <w:tcPr>
            <w:tcW w:w="1686" w:type="dxa"/>
            <w:tcBorders>
              <w:top w:val="nil"/>
              <w:left w:val="nil"/>
              <w:bottom w:val="single" w:sz="4" w:space="0" w:color="auto"/>
              <w:right w:val="single" w:sz="4" w:space="0" w:color="auto"/>
            </w:tcBorders>
            <w:vAlign w:val="center"/>
          </w:tcPr>
          <w:p w:rsidR="00F97D0A" w:rsidRDefault="00F97D0A" w:rsidP="00F97D0A">
            <w:pPr>
              <w:widowControl/>
              <w:jc w:val="center"/>
              <w:rPr>
                <w:rFonts w:ascii="宋体" w:hAnsi="宋体"/>
                <w:color w:val="000000"/>
                <w:kern w:val="0"/>
                <w:szCs w:val="21"/>
              </w:rPr>
            </w:pPr>
            <w:r>
              <w:rPr>
                <w:rFonts w:ascii="宋体" w:hAnsi="宋体"/>
                <w:color w:val="000000"/>
                <w:kern w:val="0"/>
                <w:szCs w:val="21"/>
              </w:rPr>
              <w:t>DT</w:t>
            </w:r>
            <w:r>
              <w:rPr>
                <w:rFonts w:ascii="宋体" w:hAnsi="宋体" w:hint="eastAsia"/>
                <w:color w:val="000000"/>
                <w:kern w:val="0"/>
                <w:szCs w:val="21"/>
              </w:rPr>
              <w:t>2</w:t>
            </w:r>
          </w:p>
        </w:tc>
      </w:tr>
      <w:tr w:rsidR="00F97D0A" w:rsidTr="00F97D0A">
        <w:trPr>
          <w:cantSplit/>
          <w:trHeight w:val="567"/>
        </w:trPr>
        <w:tc>
          <w:tcPr>
            <w:tcW w:w="3559" w:type="dxa"/>
            <w:gridSpan w:val="2"/>
            <w:tcBorders>
              <w:top w:val="single" w:sz="4" w:space="0" w:color="auto"/>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用途</w:t>
            </w:r>
          </w:p>
        </w:tc>
        <w:tc>
          <w:tcPr>
            <w:tcW w:w="1560" w:type="dxa"/>
            <w:tcBorders>
              <w:top w:val="nil"/>
              <w:left w:val="nil"/>
              <w:bottom w:val="single" w:sz="4" w:space="0" w:color="auto"/>
              <w:right w:val="single" w:sz="4" w:space="0" w:color="auto"/>
            </w:tcBorders>
            <w:vAlign w:val="center"/>
          </w:tcPr>
          <w:p w:rsidR="00F97D0A" w:rsidRDefault="00F97D0A" w:rsidP="00762CB8">
            <w:pPr>
              <w:widowControl/>
              <w:jc w:val="center"/>
              <w:rPr>
                <w:rFonts w:ascii="宋体" w:hAnsi="宋体" w:cs="宋体"/>
                <w:color w:val="000000"/>
                <w:kern w:val="0"/>
                <w:szCs w:val="21"/>
              </w:rPr>
            </w:pPr>
            <w:r>
              <w:rPr>
                <w:rFonts w:ascii="宋体" w:hAnsi="宋体" w:cs="宋体" w:hint="eastAsia"/>
                <w:color w:val="000000"/>
                <w:kern w:val="0"/>
                <w:szCs w:val="21"/>
              </w:rPr>
              <w:t>病床电梯</w:t>
            </w:r>
          </w:p>
        </w:tc>
        <w:tc>
          <w:tcPr>
            <w:tcW w:w="1686" w:type="dxa"/>
            <w:tcBorders>
              <w:top w:val="nil"/>
              <w:left w:val="nil"/>
              <w:bottom w:val="single" w:sz="4" w:space="0" w:color="auto"/>
              <w:right w:val="single" w:sz="4" w:space="0" w:color="auto"/>
            </w:tcBorders>
            <w:vAlign w:val="center"/>
          </w:tcPr>
          <w:p w:rsidR="00F97D0A" w:rsidRDefault="00F97D0A" w:rsidP="008B5065">
            <w:pPr>
              <w:widowControl/>
              <w:jc w:val="center"/>
              <w:rPr>
                <w:rFonts w:ascii="宋体" w:hAnsi="宋体" w:cs="宋体"/>
                <w:color w:val="000000"/>
                <w:kern w:val="0"/>
                <w:szCs w:val="21"/>
              </w:rPr>
            </w:pPr>
            <w:r>
              <w:rPr>
                <w:rFonts w:ascii="宋体" w:hAnsi="宋体" w:cs="宋体" w:hint="eastAsia"/>
                <w:color w:val="000000"/>
                <w:kern w:val="0"/>
                <w:szCs w:val="21"/>
              </w:rPr>
              <w:t>乘客电梯</w:t>
            </w:r>
            <w:r w:rsidR="008B5065">
              <w:rPr>
                <w:rFonts w:ascii="宋体" w:hAnsi="宋体" w:cs="宋体" w:hint="eastAsia"/>
                <w:color w:val="000000"/>
                <w:kern w:val="0"/>
                <w:szCs w:val="21"/>
              </w:rPr>
              <w:t>（客货两用）</w:t>
            </w:r>
          </w:p>
        </w:tc>
      </w:tr>
      <w:tr w:rsidR="00F97D0A" w:rsidTr="00F97D0A">
        <w:trPr>
          <w:cantSplit/>
          <w:trHeight w:val="567"/>
        </w:trPr>
        <w:tc>
          <w:tcPr>
            <w:tcW w:w="3559" w:type="dxa"/>
            <w:gridSpan w:val="2"/>
            <w:tcBorders>
              <w:top w:val="single" w:sz="4" w:space="0" w:color="auto"/>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位置</w:t>
            </w:r>
          </w:p>
        </w:tc>
        <w:tc>
          <w:tcPr>
            <w:tcW w:w="1560" w:type="dxa"/>
            <w:tcBorders>
              <w:top w:val="nil"/>
              <w:left w:val="nil"/>
              <w:bottom w:val="single" w:sz="4" w:space="0" w:color="auto"/>
              <w:right w:val="single" w:sz="4" w:space="0" w:color="auto"/>
            </w:tcBorders>
            <w:vAlign w:val="center"/>
          </w:tcPr>
          <w:p w:rsidR="00F97D0A" w:rsidRDefault="008B5065" w:rsidP="0042124D">
            <w:pPr>
              <w:widowControl/>
              <w:jc w:val="center"/>
              <w:rPr>
                <w:rFonts w:ascii="宋体" w:hAnsi="宋体" w:cs="宋体"/>
                <w:color w:val="000000"/>
                <w:kern w:val="0"/>
                <w:szCs w:val="21"/>
              </w:rPr>
            </w:pPr>
            <w:r>
              <w:rPr>
                <w:rFonts w:ascii="宋体" w:hAnsi="宋体" w:cs="宋体" w:hint="eastAsia"/>
                <w:color w:val="000000"/>
                <w:kern w:val="0"/>
                <w:szCs w:val="21"/>
              </w:rPr>
              <w:t>门诊</w:t>
            </w:r>
            <w:r w:rsidR="00F97D0A">
              <w:rPr>
                <w:rFonts w:ascii="宋体" w:hAnsi="宋体" w:cs="宋体" w:hint="eastAsia"/>
                <w:color w:val="000000"/>
                <w:kern w:val="0"/>
                <w:szCs w:val="21"/>
              </w:rPr>
              <w:t>楼</w:t>
            </w:r>
          </w:p>
        </w:tc>
        <w:tc>
          <w:tcPr>
            <w:tcW w:w="1686" w:type="dxa"/>
            <w:tcBorders>
              <w:top w:val="nil"/>
              <w:left w:val="nil"/>
              <w:bottom w:val="single" w:sz="4" w:space="0" w:color="auto"/>
              <w:right w:val="single" w:sz="4" w:space="0" w:color="auto"/>
            </w:tcBorders>
            <w:vAlign w:val="center"/>
          </w:tcPr>
          <w:p w:rsidR="00F97D0A" w:rsidRDefault="008B5065" w:rsidP="0042124D">
            <w:pPr>
              <w:widowControl/>
              <w:jc w:val="center"/>
              <w:rPr>
                <w:rFonts w:ascii="宋体" w:hAnsi="宋体" w:cs="宋体"/>
                <w:color w:val="000000"/>
                <w:kern w:val="0"/>
                <w:szCs w:val="21"/>
              </w:rPr>
            </w:pPr>
            <w:r>
              <w:rPr>
                <w:rFonts w:ascii="宋体" w:hAnsi="宋体" w:cs="宋体"/>
                <w:color w:val="000000"/>
                <w:kern w:val="0"/>
                <w:szCs w:val="21"/>
              </w:rPr>
              <w:t>教学楼</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数量</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w:t>
            </w:r>
          </w:p>
        </w:tc>
        <w:tc>
          <w:tcPr>
            <w:tcW w:w="1686"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2</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hint="eastAsia"/>
                <w:color w:val="000000"/>
                <w:szCs w:val="21"/>
              </w:rPr>
              <w:t>*</w:t>
            </w:r>
            <w:r>
              <w:rPr>
                <w:rFonts w:ascii="宋体" w:hAnsi="宋体" w:cs="宋体" w:hint="eastAsia"/>
                <w:color w:val="000000"/>
                <w:kern w:val="0"/>
                <w:szCs w:val="21"/>
              </w:rPr>
              <w:t>方式</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有机房</w:t>
            </w:r>
          </w:p>
        </w:tc>
        <w:tc>
          <w:tcPr>
            <w:tcW w:w="1686" w:type="dxa"/>
            <w:tcBorders>
              <w:top w:val="nil"/>
              <w:left w:val="nil"/>
              <w:bottom w:val="single" w:sz="4" w:space="0" w:color="auto"/>
              <w:right w:val="single" w:sz="4" w:space="0" w:color="auto"/>
            </w:tcBorders>
            <w:vAlign w:val="center"/>
          </w:tcPr>
          <w:p w:rsidR="00F97D0A" w:rsidRDefault="008B5065" w:rsidP="0042124D">
            <w:pPr>
              <w:widowControl/>
              <w:jc w:val="center"/>
              <w:rPr>
                <w:rFonts w:ascii="宋体" w:hAnsi="宋体" w:cs="宋体"/>
                <w:color w:val="000000"/>
                <w:kern w:val="0"/>
                <w:szCs w:val="21"/>
              </w:rPr>
            </w:pPr>
            <w:r>
              <w:rPr>
                <w:rFonts w:ascii="宋体" w:hAnsi="宋体" w:cs="宋体" w:hint="eastAsia"/>
                <w:color w:val="000000"/>
                <w:kern w:val="0"/>
                <w:szCs w:val="21"/>
              </w:rPr>
              <w:t>有</w:t>
            </w:r>
            <w:r w:rsidR="00F97D0A">
              <w:rPr>
                <w:rFonts w:ascii="宋体" w:hAnsi="宋体" w:cs="宋体" w:hint="eastAsia"/>
                <w:color w:val="000000"/>
                <w:kern w:val="0"/>
                <w:szCs w:val="21"/>
              </w:rPr>
              <w:t>机房</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3</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hint="eastAsia"/>
                <w:color w:val="000000"/>
                <w:szCs w:val="21"/>
              </w:rPr>
              <w:t>*</w:t>
            </w:r>
            <w:r>
              <w:rPr>
                <w:rFonts w:ascii="宋体" w:hAnsi="宋体" w:cs="宋体" w:hint="eastAsia"/>
                <w:color w:val="000000"/>
                <w:kern w:val="0"/>
                <w:szCs w:val="21"/>
              </w:rPr>
              <w:t>载重</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1600kg</w:t>
            </w:r>
          </w:p>
        </w:tc>
        <w:tc>
          <w:tcPr>
            <w:tcW w:w="1686" w:type="dxa"/>
            <w:tcBorders>
              <w:top w:val="nil"/>
              <w:left w:val="nil"/>
              <w:bottom w:val="single" w:sz="4" w:space="0" w:color="auto"/>
              <w:right w:val="single" w:sz="4" w:space="0" w:color="auto"/>
            </w:tcBorders>
            <w:vAlign w:val="center"/>
          </w:tcPr>
          <w:p w:rsidR="00F97D0A" w:rsidRDefault="00F97D0A" w:rsidP="008B5065">
            <w:pPr>
              <w:widowControl/>
              <w:jc w:val="center"/>
              <w:rPr>
                <w:rFonts w:ascii="宋体" w:hAnsi="宋体"/>
                <w:color w:val="000000"/>
                <w:kern w:val="0"/>
                <w:szCs w:val="21"/>
              </w:rPr>
            </w:pPr>
            <w:r>
              <w:rPr>
                <w:rFonts w:ascii="宋体" w:hAnsi="宋体"/>
                <w:color w:val="000000"/>
                <w:kern w:val="0"/>
                <w:szCs w:val="21"/>
              </w:rPr>
              <w:t>1</w:t>
            </w:r>
            <w:r w:rsidR="008B5065">
              <w:rPr>
                <w:rFonts w:ascii="宋体" w:hAnsi="宋体" w:hint="eastAsia"/>
                <w:color w:val="000000"/>
                <w:kern w:val="0"/>
                <w:szCs w:val="21"/>
              </w:rPr>
              <w:t>6</w:t>
            </w:r>
            <w:r>
              <w:rPr>
                <w:rFonts w:ascii="宋体" w:hAnsi="宋体"/>
                <w:color w:val="000000"/>
                <w:kern w:val="0"/>
                <w:szCs w:val="21"/>
              </w:rPr>
              <w:t>00kg</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4</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hint="eastAsia"/>
                <w:color w:val="000000"/>
                <w:szCs w:val="21"/>
              </w:rPr>
              <w:t>*</w:t>
            </w:r>
            <w:r>
              <w:rPr>
                <w:rFonts w:ascii="宋体" w:hAnsi="宋体" w:cs="宋体" w:hint="eastAsia"/>
                <w:color w:val="000000"/>
                <w:kern w:val="0"/>
                <w:szCs w:val="21"/>
              </w:rPr>
              <w:t>额定速度</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hint="eastAsia"/>
                <w:color w:val="000000"/>
                <w:kern w:val="0"/>
                <w:szCs w:val="21"/>
              </w:rPr>
              <w:t>≥</w:t>
            </w:r>
            <w:r>
              <w:rPr>
                <w:rFonts w:ascii="宋体" w:hAnsi="宋体"/>
                <w:color w:val="000000"/>
                <w:kern w:val="0"/>
                <w:szCs w:val="21"/>
              </w:rPr>
              <w:t>1.75</w:t>
            </w:r>
            <w:r>
              <w:rPr>
                <w:rFonts w:ascii="宋体" w:hAnsi="宋体" w:hint="eastAsia"/>
                <w:color w:val="000000"/>
                <w:kern w:val="0"/>
                <w:szCs w:val="21"/>
              </w:rPr>
              <w:t>米</w:t>
            </w:r>
            <w:r>
              <w:rPr>
                <w:rFonts w:ascii="宋体" w:hAnsi="宋体"/>
                <w:color w:val="000000"/>
                <w:kern w:val="0"/>
                <w:szCs w:val="21"/>
              </w:rPr>
              <w:t>/</w:t>
            </w:r>
            <w:r>
              <w:rPr>
                <w:rFonts w:ascii="宋体" w:hAnsi="宋体" w:hint="eastAsia"/>
                <w:color w:val="000000"/>
                <w:kern w:val="0"/>
                <w:szCs w:val="21"/>
              </w:rPr>
              <w:t>秒</w:t>
            </w:r>
          </w:p>
        </w:tc>
        <w:tc>
          <w:tcPr>
            <w:tcW w:w="1686" w:type="dxa"/>
            <w:tcBorders>
              <w:top w:val="nil"/>
              <w:left w:val="nil"/>
              <w:bottom w:val="single" w:sz="4" w:space="0" w:color="auto"/>
              <w:right w:val="single" w:sz="4" w:space="0" w:color="auto"/>
            </w:tcBorders>
            <w:vAlign w:val="center"/>
          </w:tcPr>
          <w:p w:rsidR="00F97D0A" w:rsidRDefault="00F97D0A" w:rsidP="008B5065">
            <w:pPr>
              <w:widowControl/>
              <w:jc w:val="center"/>
              <w:rPr>
                <w:rFonts w:ascii="宋体" w:hAnsi="宋体"/>
                <w:color w:val="000000"/>
                <w:kern w:val="0"/>
                <w:szCs w:val="21"/>
              </w:rPr>
            </w:pPr>
            <w:r>
              <w:rPr>
                <w:rFonts w:ascii="宋体" w:hAnsi="宋体" w:hint="eastAsia"/>
                <w:color w:val="000000"/>
                <w:kern w:val="0"/>
                <w:szCs w:val="21"/>
              </w:rPr>
              <w:t>≥</w:t>
            </w:r>
            <w:r>
              <w:rPr>
                <w:rFonts w:ascii="宋体" w:hAnsi="宋体"/>
                <w:color w:val="000000"/>
                <w:kern w:val="0"/>
                <w:szCs w:val="21"/>
              </w:rPr>
              <w:t>1.</w:t>
            </w:r>
            <w:r w:rsidR="008B5065">
              <w:rPr>
                <w:rFonts w:ascii="宋体" w:hAnsi="宋体" w:hint="eastAsia"/>
                <w:color w:val="000000"/>
                <w:kern w:val="0"/>
                <w:szCs w:val="21"/>
              </w:rPr>
              <w:t>75</w:t>
            </w:r>
            <w:r>
              <w:rPr>
                <w:rFonts w:ascii="宋体" w:hAnsi="宋体" w:hint="eastAsia"/>
                <w:color w:val="000000"/>
                <w:kern w:val="0"/>
                <w:szCs w:val="21"/>
              </w:rPr>
              <w:t>米</w:t>
            </w:r>
            <w:r>
              <w:rPr>
                <w:rFonts w:ascii="宋体" w:hAnsi="宋体"/>
                <w:color w:val="000000"/>
                <w:kern w:val="0"/>
                <w:szCs w:val="21"/>
              </w:rPr>
              <w:t>/</w:t>
            </w:r>
            <w:r>
              <w:rPr>
                <w:rFonts w:ascii="宋体" w:hAnsi="宋体" w:hint="eastAsia"/>
                <w:color w:val="000000"/>
                <w:kern w:val="0"/>
                <w:szCs w:val="21"/>
              </w:rPr>
              <w:t>秒</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5</w:t>
            </w:r>
          </w:p>
        </w:tc>
        <w:tc>
          <w:tcPr>
            <w:tcW w:w="2835" w:type="dxa"/>
            <w:tcBorders>
              <w:top w:val="nil"/>
              <w:left w:val="nil"/>
              <w:bottom w:val="single" w:sz="4" w:space="0" w:color="auto"/>
              <w:right w:val="single" w:sz="4" w:space="0" w:color="auto"/>
            </w:tcBorders>
            <w:vAlign w:val="center"/>
          </w:tcPr>
          <w:p w:rsidR="00F97D0A" w:rsidRDefault="008B5065" w:rsidP="0042124D">
            <w:pPr>
              <w:widowControl/>
              <w:jc w:val="center"/>
              <w:rPr>
                <w:rFonts w:ascii="宋体" w:hAnsi="宋体" w:cs="宋体"/>
                <w:color w:val="000000"/>
                <w:kern w:val="0"/>
                <w:szCs w:val="21"/>
              </w:rPr>
            </w:pPr>
            <w:r>
              <w:rPr>
                <w:rFonts w:hint="eastAsia"/>
                <w:snapToGrid w:val="0"/>
                <w:kern w:val="0"/>
              </w:rPr>
              <w:t>层</w:t>
            </w:r>
            <w:r>
              <w:rPr>
                <w:rFonts w:hint="eastAsia"/>
                <w:snapToGrid w:val="0"/>
                <w:kern w:val="0"/>
              </w:rPr>
              <w:t>/</w:t>
            </w:r>
            <w:r>
              <w:rPr>
                <w:rFonts w:hint="eastAsia"/>
                <w:snapToGrid w:val="0"/>
                <w:kern w:val="0"/>
              </w:rPr>
              <w:t>站</w:t>
            </w:r>
            <w:r>
              <w:rPr>
                <w:rFonts w:hint="eastAsia"/>
                <w:snapToGrid w:val="0"/>
                <w:kern w:val="0"/>
              </w:rPr>
              <w:t>/</w:t>
            </w:r>
            <w:r>
              <w:rPr>
                <w:rFonts w:hint="eastAsia"/>
                <w:snapToGrid w:val="0"/>
                <w:kern w:val="0"/>
              </w:rPr>
              <w:t>门</w:t>
            </w:r>
          </w:p>
        </w:tc>
        <w:tc>
          <w:tcPr>
            <w:tcW w:w="1560" w:type="dxa"/>
            <w:tcBorders>
              <w:top w:val="nil"/>
              <w:left w:val="nil"/>
              <w:bottom w:val="single" w:sz="4" w:space="0" w:color="auto"/>
              <w:right w:val="single" w:sz="4" w:space="0" w:color="auto"/>
            </w:tcBorders>
            <w:vAlign w:val="center"/>
          </w:tcPr>
          <w:p w:rsidR="00F97D0A" w:rsidRDefault="008B5065" w:rsidP="008B5065">
            <w:pPr>
              <w:widowControl/>
              <w:jc w:val="center"/>
              <w:rPr>
                <w:rFonts w:ascii="宋体" w:hAnsi="宋体"/>
                <w:color w:val="000000"/>
                <w:kern w:val="0"/>
                <w:szCs w:val="21"/>
              </w:rPr>
            </w:pPr>
            <w:r w:rsidRPr="00713A32">
              <w:rPr>
                <w:rFonts w:hint="eastAsia"/>
                <w:snapToGrid w:val="0"/>
                <w:kern w:val="0"/>
                <w:u w:val="single"/>
              </w:rPr>
              <w:t>9/9/9</w:t>
            </w:r>
            <w:r w:rsidR="00F97D0A">
              <w:rPr>
                <w:rFonts w:ascii="宋体" w:hAnsi="宋体" w:hint="eastAsia"/>
                <w:color w:val="000000"/>
                <w:kern w:val="0"/>
                <w:szCs w:val="21"/>
              </w:rPr>
              <w:t>（</w:t>
            </w:r>
            <w:r>
              <w:rPr>
                <w:rFonts w:ascii="宋体" w:hAnsi="宋体" w:hint="eastAsia"/>
                <w:color w:val="000000"/>
                <w:kern w:val="0"/>
                <w:szCs w:val="21"/>
              </w:rPr>
              <w:t>1</w:t>
            </w:r>
            <w:r w:rsidR="00F97D0A">
              <w:rPr>
                <w:rFonts w:ascii="宋体" w:hAnsi="宋体"/>
                <w:color w:val="000000"/>
                <w:kern w:val="0"/>
                <w:szCs w:val="21"/>
              </w:rPr>
              <w:t>F~</w:t>
            </w:r>
            <w:r>
              <w:rPr>
                <w:rFonts w:ascii="宋体" w:hAnsi="宋体" w:hint="eastAsia"/>
                <w:color w:val="000000"/>
                <w:kern w:val="0"/>
                <w:szCs w:val="21"/>
              </w:rPr>
              <w:t>9</w:t>
            </w:r>
            <w:r w:rsidR="00F97D0A">
              <w:rPr>
                <w:rFonts w:ascii="宋体" w:hAnsi="宋体"/>
                <w:color w:val="000000"/>
                <w:kern w:val="0"/>
                <w:szCs w:val="21"/>
              </w:rPr>
              <w:t>F</w:t>
            </w:r>
            <w:r w:rsidR="00F97D0A">
              <w:rPr>
                <w:rFonts w:ascii="宋体" w:hAnsi="宋体" w:hint="eastAsia"/>
                <w:color w:val="000000"/>
                <w:kern w:val="0"/>
                <w:szCs w:val="21"/>
              </w:rPr>
              <w:t>）</w:t>
            </w:r>
          </w:p>
        </w:tc>
        <w:tc>
          <w:tcPr>
            <w:tcW w:w="1686" w:type="dxa"/>
            <w:tcBorders>
              <w:top w:val="nil"/>
              <w:left w:val="nil"/>
              <w:bottom w:val="single" w:sz="4" w:space="0" w:color="auto"/>
              <w:right w:val="single" w:sz="4" w:space="0" w:color="auto"/>
            </w:tcBorders>
            <w:vAlign w:val="center"/>
          </w:tcPr>
          <w:p w:rsidR="00F97D0A" w:rsidRDefault="008B5065" w:rsidP="008B5065">
            <w:pPr>
              <w:widowControl/>
              <w:jc w:val="center"/>
              <w:rPr>
                <w:rFonts w:ascii="宋体" w:hAnsi="宋体"/>
                <w:color w:val="000000"/>
                <w:kern w:val="0"/>
                <w:szCs w:val="21"/>
              </w:rPr>
            </w:pPr>
            <w:r w:rsidRPr="00713A32">
              <w:rPr>
                <w:rFonts w:hint="eastAsia"/>
                <w:snapToGrid w:val="0"/>
                <w:kern w:val="0"/>
                <w:u w:val="single"/>
              </w:rPr>
              <w:t>9/9/9</w:t>
            </w:r>
            <w:r w:rsidR="00F97D0A">
              <w:rPr>
                <w:rFonts w:ascii="宋体" w:hAnsi="宋体" w:hint="eastAsia"/>
                <w:color w:val="000000"/>
                <w:kern w:val="0"/>
                <w:szCs w:val="21"/>
              </w:rPr>
              <w:t>（</w:t>
            </w:r>
            <w:r w:rsidR="00F97D0A">
              <w:rPr>
                <w:rFonts w:ascii="宋体" w:hAnsi="宋体"/>
                <w:color w:val="000000"/>
                <w:kern w:val="0"/>
                <w:szCs w:val="21"/>
              </w:rPr>
              <w:t>1F</w:t>
            </w:r>
            <w:r>
              <w:rPr>
                <w:rFonts w:ascii="宋体" w:hAnsi="宋体"/>
                <w:color w:val="000000"/>
                <w:kern w:val="0"/>
                <w:szCs w:val="21"/>
              </w:rPr>
              <w:t>~</w:t>
            </w:r>
            <w:r>
              <w:rPr>
                <w:rFonts w:ascii="宋体" w:hAnsi="宋体" w:hint="eastAsia"/>
                <w:color w:val="000000"/>
                <w:kern w:val="0"/>
                <w:szCs w:val="21"/>
              </w:rPr>
              <w:t>9</w:t>
            </w:r>
            <w:r w:rsidR="00F97D0A">
              <w:rPr>
                <w:rFonts w:ascii="宋体" w:hAnsi="宋体"/>
                <w:color w:val="000000"/>
                <w:kern w:val="0"/>
                <w:szCs w:val="21"/>
              </w:rPr>
              <w:t>F</w:t>
            </w:r>
            <w:r w:rsidR="00F97D0A">
              <w:rPr>
                <w:rFonts w:ascii="宋体" w:hAnsi="宋体" w:hint="eastAsia"/>
                <w:color w:val="000000"/>
                <w:kern w:val="0"/>
                <w:szCs w:val="21"/>
              </w:rPr>
              <w:t>）</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6</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控制方式</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单控</w:t>
            </w:r>
          </w:p>
        </w:tc>
        <w:tc>
          <w:tcPr>
            <w:tcW w:w="1686"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单控</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7</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提升高度</w:t>
            </w:r>
          </w:p>
        </w:tc>
        <w:tc>
          <w:tcPr>
            <w:tcW w:w="1560" w:type="dxa"/>
            <w:tcBorders>
              <w:top w:val="nil"/>
              <w:left w:val="nil"/>
              <w:bottom w:val="single" w:sz="4" w:space="0" w:color="auto"/>
              <w:right w:val="single" w:sz="4" w:space="0" w:color="auto"/>
            </w:tcBorders>
            <w:vAlign w:val="center"/>
          </w:tcPr>
          <w:p w:rsidR="00F97D0A" w:rsidRDefault="00F04F72" w:rsidP="0042124D">
            <w:pPr>
              <w:widowControl/>
              <w:jc w:val="center"/>
              <w:rPr>
                <w:rFonts w:ascii="宋体" w:hAnsi="宋体"/>
                <w:color w:val="000000"/>
                <w:kern w:val="0"/>
                <w:szCs w:val="21"/>
              </w:rPr>
            </w:pPr>
            <w:r>
              <w:rPr>
                <w:rFonts w:ascii="宋体" w:hAnsi="宋体" w:hint="eastAsia"/>
                <w:color w:val="000000"/>
                <w:kern w:val="0"/>
                <w:szCs w:val="21"/>
              </w:rPr>
              <w:t>28.0</w:t>
            </w:r>
          </w:p>
        </w:tc>
        <w:tc>
          <w:tcPr>
            <w:tcW w:w="1686" w:type="dxa"/>
            <w:tcBorders>
              <w:top w:val="nil"/>
              <w:left w:val="nil"/>
              <w:bottom w:val="single" w:sz="4" w:space="0" w:color="auto"/>
              <w:right w:val="single" w:sz="4" w:space="0" w:color="auto"/>
            </w:tcBorders>
            <w:vAlign w:val="center"/>
          </w:tcPr>
          <w:p w:rsidR="00F97D0A" w:rsidRDefault="008B5065" w:rsidP="0042124D">
            <w:pPr>
              <w:widowControl/>
              <w:jc w:val="center"/>
              <w:rPr>
                <w:rFonts w:ascii="宋体" w:hAnsi="宋体"/>
                <w:color w:val="000000"/>
                <w:kern w:val="0"/>
                <w:szCs w:val="21"/>
              </w:rPr>
            </w:pPr>
            <w:r>
              <w:rPr>
                <w:rFonts w:ascii="宋体" w:hAnsi="宋体" w:hint="eastAsia"/>
                <w:color w:val="000000"/>
                <w:kern w:val="0"/>
                <w:szCs w:val="21"/>
              </w:rPr>
              <w:t>27.1</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8</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底坑深度</w:t>
            </w:r>
          </w:p>
        </w:tc>
        <w:tc>
          <w:tcPr>
            <w:tcW w:w="1560" w:type="dxa"/>
            <w:tcBorders>
              <w:top w:val="nil"/>
              <w:left w:val="nil"/>
              <w:bottom w:val="single" w:sz="4" w:space="0" w:color="auto"/>
              <w:right w:val="single" w:sz="4" w:space="0" w:color="auto"/>
            </w:tcBorders>
            <w:vAlign w:val="center"/>
          </w:tcPr>
          <w:p w:rsidR="00F97D0A" w:rsidRDefault="00F97D0A" w:rsidP="0004664A">
            <w:pPr>
              <w:widowControl/>
              <w:jc w:val="center"/>
              <w:rPr>
                <w:rFonts w:ascii="宋体" w:hAnsi="宋体"/>
                <w:color w:val="000000"/>
                <w:kern w:val="0"/>
                <w:szCs w:val="21"/>
              </w:rPr>
            </w:pPr>
            <w:r>
              <w:rPr>
                <w:rFonts w:ascii="宋体" w:hAnsi="宋体"/>
                <w:color w:val="000000"/>
                <w:kern w:val="0"/>
                <w:szCs w:val="21"/>
              </w:rPr>
              <w:t>2</w:t>
            </w:r>
            <w:r w:rsidR="0004664A">
              <w:rPr>
                <w:rFonts w:ascii="宋体" w:hAnsi="宋体" w:hint="eastAsia"/>
                <w:color w:val="000000"/>
                <w:kern w:val="0"/>
                <w:szCs w:val="21"/>
              </w:rPr>
              <w:t>1</w:t>
            </w:r>
            <w:r>
              <w:rPr>
                <w:rFonts w:ascii="宋体" w:hAnsi="宋体"/>
                <w:color w:val="000000"/>
                <w:kern w:val="0"/>
                <w:szCs w:val="21"/>
              </w:rPr>
              <w:t>50</w:t>
            </w:r>
          </w:p>
        </w:tc>
        <w:tc>
          <w:tcPr>
            <w:tcW w:w="1686" w:type="dxa"/>
            <w:tcBorders>
              <w:top w:val="nil"/>
              <w:left w:val="nil"/>
              <w:bottom w:val="single" w:sz="4" w:space="0" w:color="auto"/>
              <w:right w:val="single" w:sz="4" w:space="0" w:color="auto"/>
            </w:tcBorders>
            <w:vAlign w:val="center"/>
          </w:tcPr>
          <w:p w:rsidR="00F97D0A" w:rsidRDefault="0004664A" w:rsidP="0042124D">
            <w:pPr>
              <w:widowControl/>
              <w:jc w:val="center"/>
              <w:rPr>
                <w:rFonts w:ascii="宋体" w:hAnsi="宋体"/>
                <w:color w:val="000000"/>
                <w:kern w:val="0"/>
                <w:szCs w:val="21"/>
              </w:rPr>
            </w:pPr>
            <w:r>
              <w:rPr>
                <w:rFonts w:ascii="宋体" w:hAnsi="宋体" w:hint="eastAsia"/>
                <w:color w:val="000000"/>
                <w:kern w:val="0"/>
                <w:szCs w:val="21"/>
              </w:rPr>
              <w:t>215</w:t>
            </w:r>
            <w:r w:rsidR="00F97D0A">
              <w:rPr>
                <w:rFonts w:ascii="宋体" w:hAnsi="宋体"/>
                <w:color w:val="000000"/>
                <w:kern w:val="0"/>
                <w:szCs w:val="21"/>
              </w:rPr>
              <w:t>0</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9</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各层高度</w:t>
            </w:r>
          </w:p>
        </w:tc>
        <w:tc>
          <w:tcPr>
            <w:tcW w:w="1560" w:type="dxa"/>
            <w:tcBorders>
              <w:top w:val="nil"/>
              <w:left w:val="nil"/>
              <w:bottom w:val="single" w:sz="4" w:space="0" w:color="auto"/>
              <w:right w:val="single" w:sz="4" w:space="0" w:color="auto"/>
            </w:tcBorders>
            <w:vAlign w:val="center"/>
          </w:tcPr>
          <w:p w:rsidR="00F97D0A" w:rsidRDefault="00F97D0A" w:rsidP="0004664A">
            <w:pPr>
              <w:widowControl/>
              <w:jc w:val="center"/>
              <w:rPr>
                <w:rFonts w:ascii="宋体" w:hAnsi="宋体"/>
                <w:color w:val="000000"/>
                <w:kern w:val="0"/>
                <w:szCs w:val="21"/>
              </w:rPr>
            </w:pPr>
            <w:r>
              <w:rPr>
                <w:rFonts w:ascii="宋体" w:hAnsi="宋体"/>
                <w:color w:val="000000"/>
                <w:kern w:val="0"/>
                <w:szCs w:val="21"/>
              </w:rPr>
              <w:t>4</w:t>
            </w:r>
            <w:r w:rsidR="0004664A">
              <w:rPr>
                <w:rFonts w:ascii="宋体" w:hAnsi="宋体" w:hint="eastAsia"/>
                <w:color w:val="000000"/>
                <w:kern w:val="0"/>
                <w:szCs w:val="21"/>
              </w:rPr>
              <w:t>20</w:t>
            </w:r>
            <w:r>
              <w:rPr>
                <w:rFonts w:ascii="宋体" w:hAnsi="宋体"/>
                <w:color w:val="000000"/>
                <w:kern w:val="0"/>
                <w:szCs w:val="21"/>
              </w:rPr>
              <w:t>0 (1F)</w:t>
            </w:r>
          </w:p>
        </w:tc>
        <w:tc>
          <w:tcPr>
            <w:tcW w:w="1686" w:type="dxa"/>
            <w:tcBorders>
              <w:top w:val="nil"/>
              <w:left w:val="nil"/>
              <w:bottom w:val="single" w:sz="4" w:space="0" w:color="auto"/>
              <w:right w:val="single" w:sz="4" w:space="0" w:color="auto"/>
            </w:tcBorders>
            <w:vAlign w:val="center"/>
          </w:tcPr>
          <w:p w:rsidR="00F97D0A" w:rsidRDefault="00F97D0A" w:rsidP="0004664A">
            <w:pPr>
              <w:widowControl/>
              <w:jc w:val="center"/>
              <w:rPr>
                <w:rFonts w:ascii="宋体" w:hAnsi="宋体"/>
                <w:color w:val="000000"/>
                <w:kern w:val="0"/>
                <w:szCs w:val="21"/>
              </w:rPr>
            </w:pPr>
            <w:r>
              <w:rPr>
                <w:rFonts w:ascii="宋体" w:hAnsi="宋体"/>
                <w:color w:val="000000"/>
                <w:kern w:val="0"/>
                <w:szCs w:val="21"/>
              </w:rPr>
              <w:t>4</w:t>
            </w:r>
            <w:r w:rsidR="0004664A">
              <w:rPr>
                <w:rFonts w:ascii="宋体" w:hAnsi="宋体" w:hint="eastAsia"/>
                <w:color w:val="000000"/>
                <w:kern w:val="0"/>
                <w:szCs w:val="21"/>
              </w:rPr>
              <w:t>00</w:t>
            </w:r>
            <w:r>
              <w:rPr>
                <w:rFonts w:ascii="宋体" w:hAnsi="宋体"/>
                <w:color w:val="000000"/>
                <w:kern w:val="0"/>
                <w:szCs w:val="21"/>
              </w:rPr>
              <w:t>0 (1F)</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10</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顶层净空高度</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5900</w:t>
            </w:r>
          </w:p>
        </w:tc>
        <w:tc>
          <w:tcPr>
            <w:tcW w:w="1686"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5900</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11</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开门方式及尺寸（宽*高）</w:t>
            </w:r>
          </w:p>
        </w:tc>
        <w:tc>
          <w:tcPr>
            <w:tcW w:w="1560" w:type="dxa"/>
            <w:tcBorders>
              <w:top w:val="nil"/>
              <w:left w:val="nil"/>
              <w:bottom w:val="single" w:sz="4" w:space="0" w:color="auto"/>
              <w:right w:val="single" w:sz="4" w:space="0" w:color="auto"/>
            </w:tcBorders>
            <w:vAlign w:val="center"/>
          </w:tcPr>
          <w:p w:rsidR="00F97D0A" w:rsidRPr="00F97D0A" w:rsidRDefault="00F97D0A" w:rsidP="0042124D">
            <w:pPr>
              <w:widowControl/>
              <w:jc w:val="center"/>
              <w:rPr>
                <w:rFonts w:ascii="宋体" w:hAnsi="宋体"/>
                <w:color w:val="000000"/>
                <w:kern w:val="0"/>
                <w:szCs w:val="21"/>
              </w:rPr>
            </w:pPr>
            <w:r w:rsidRPr="00F97D0A">
              <w:rPr>
                <w:rFonts w:ascii="宋体" w:hAnsi="宋体" w:hint="eastAsia"/>
                <w:color w:val="000000"/>
                <w:kern w:val="0"/>
                <w:szCs w:val="21"/>
              </w:rPr>
              <w:t>中分双扇</w:t>
            </w:r>
          </w:p>
        </w:tc>
        <w:tc>
          <w:tcPr>
            <w:tcW w:w="1686" w:type="dxa"/>
            <w:tcBorders>
              <w:top w:val="nil"/>
              <w:left w:val="nil"/>
              <w:bottom w:val="single" w:sz="4" w:space="0" w:color="auto"/>
              <w:right w:val="single" w:sz="4" w:space="0" w:color="auto"/>
            </w:tcBorders>
            <w:vAlign w:val="center"/>
          </w:tcPr>
          <w:p w:rsidR="00F97D0A" w:rsidRPr="00F97D0A" w:rsidRDefault="00F97D0A" w:rsidP="0042124D">
            <w:pPr>
              <w:widowControl/>
              <w:jc w:val="center"/>
              <w:rPr>
                <w:rFonts w:ascii="宋体" w:hAnsi="宋体"/>
                <w:color w:val="000000"/>
                <w:kern w:val="0"/>
                <w:szCs w:val="21"/>
              </w:rPr>
            </w:pPr>
            <w:r w:rsidRPr="00F97D0A">
              <w:rPr>
                <w:rFonts w:ascii="宋体" w:hAnsi="宋体" w:hint="eastAsia"/>
                <w:color w:val="000000"/>
                <w:kern w:val="0"/>
                <w:szCs w:val="21"/>
              </w:rPr>
              <w:t>中分双扇</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6D2581" w:rsidP="00F97D0A">
            <w:pPr>
              <w:widowControl/>
              <w:jc w:val="center"/>
              <w:rPr>
                <w:rFonts w:ascii="宋体" w:hAnsi="宋体"/>
                <w:color w:val="000000"/>
                <w:kern w:val="0"/>
                <w:szCs w:val="21"/>
              </w:rPr>
            </w:pPr>
            <w:r>
              <w:rPr>
                <w:rFonts w:ascii="宋体" w:hAnsi="宋体" w:hint="eastAsia"/>
                <w:color w:val="000000"/>
                <w:kern w:val="0"/>
                <w:szCs w:val="21"/>
              </w:rPr>
              <w:t>12</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井道尺寸(宽×深)</w:t>
            </w:r>
          </w:p>
        </w:tc>
        <w:tc>
          <w:tcPr>
            <w:tcW w:w="1560" w:type="dxa"/>
            <w:tcBorders>
              <w:top w:val="nil"/>
              <w:left w:val="nil"/>
              <w:bottom w:val="single" w:sz="4" w:space="0" w:color="auto"/>
              <w:right w:val="single" w:sz="4" w:space="0" w:color="auto"/>
            </w:tcBorders>
            <w:vAlign w:val="center"/>
          </w:tcPr>
          <w:p w:rsidR="00F97D0A" w:rsidRDefault="00F97D0A" w:rsidP="0004664A">
            <w:pPr>
              <w:widowControl/>
              <w:jc w:val="center"/>
              <w:rPr>
                <w:rFonts w:ascii="宋体" w:hAnsi="宋体"/>
                <w:color w:val="000000"/>
                <w:kern w:val="0"/>
                <w:szCs w:val="21"/>
              </w:rPr>
            </w:pPr>
            <w:r>
              <w:rPr>
                <w:rFonts w:ascii="宋体" w:hAnsi="宋体"/>
                <w:color w:val="000000"/>
                <w:kern w:val="0"/>
                <w:szCs w:val="21"/>
              </w:rPr>
              <w:t>2</w:t>
            </w:r>
            <w:r w:rsidR="0004664A">
              <w:rPr>
                <w:rFonts w:ascii="宋体" w:hAnsi="宋体" w:hint="eastAsia"/>
                <w:color w:val="000000"/>
                <w:kern w:val="0"/>
                <w:szCs w:val="21"/>
              </w:rPr>
              <w:t>5</w:t>
            </w:r>
            <w:r>
              <w:rPr>
                <w:rFonts w:ascii="宋体" w:hAnsi="宋体"/>
                <w:color w:val="000000"/>
                <w:kern w:val="0"/>
                <w:szCs w:val="21"/>
              </w:rPr>
              <w:t>00*3</w:t>
            </w:r>
            <w:r w:rsidR="0004664A">
              <w:rPr>
                <w:rFonts w:ascii="宋体" w:hAnsi="宋体" w:hint="eastAsia"/>
                <w:color w:val="000000"/>
                <w:kern w:val="0"/>
                <w:szCs w:val="21"/>
              </w:rPr>
              <w:t>0</w:t>
            </w:r>
            <w:r>
              <w:rPr>
                <w:rFonts w:ascii="宋体" w:hAnsi="宋体"/>
                <w:color w:val="000000"/>
                <w:kern w:val="0"/>
                <w:szCs w:val="21"/>
              </w:rPr>
              <w:t>00</w:t>
            </w:r>
            <w:r w:rsidR="0004664A">
              <w:rPr>
                <w:rFonts w:ascii="宋体" w:hAnsi="宋体"/>
                <w:color w:val="000000"/>
                <w:kern w:val="0"/>
                <w:szCs w:val="21"/>
              </w:rPr>
              <w:t>（</w:t>
            </w:r>
            <w:r w:rsidR="0004664A" w:rsidRPr="0004664A">
              <w:rPr>
                <w:rFonts w:ascii="宋体" w:hAnsi="宋体"/>
                <w:color w:val="000000"/>
                <w:kern w:val="0"/>
                <w:sz w:val="18"/>
                <w:szCs w:val="18"/>
              </w:rPr>
              <w:t>以实际尺寸为准</w:t>
            </w:r>
            <w:r w:rsidR="0004664A">
              <w:rPr>
                <w:rFonts w:ascii="宋体" w:hAnsi="宋体"/>
                <w:color w:val="000000"/>
                <w:kern w:val="0"/>
                <w:szCs w:val="21"/>
              </w:rPr>
              <w:t>）</w:t>
            </w:r>
          </w:p>
        </w:tc>
        <w:tc>
          <w:tcPr>
            <w:tcW w:w="1686" w:type="dxa"/>
            <w:tcBorders>
              <w:top w:val="nil"/>
              <w:left w:val="nil"/>
              <w:bottom w:val="single" w:sz="4" w:space="0" w:color="auto"/>
              <w:right w:val="single" w:sz="4" w:space="0" w:color="auto"/>
            </w:tcBorders>
            <w:vAlign w:val="center"/>
          </w:tcPr>
          <w:p w:rsidR="00F97D0A" w:rsidRDefault="00F97D0A" w:rsidP="0004664A">
            <w:pPr>
              <w:widowControl/>
              <w:jc w:val="center"/>
              <w:rPr>
                <w:rFonts w:ascii="宋体" w:hAnsi="宋体"/>
                <w:color w:val="000000"/>
                <w:kern w:val="0"/>
                <w:szCs w:val="21"/>
              </w:rPr>
            </w:pPr>
            <w:r>
              <w:rPr>
                <w:rFonts w:ascii="宋体" w:hAnsi="宋体"/>
                <w:color w:val="000000"/>
                <w:kern w:val="0"/>
                <w:szCs w:val="21"/>
              </w:rPr>
              <w:t>2</w:t>
            </w:r>
            <w:r w:rsidR="0004664A">
              <w:rPr>
                <w:rFonts w:ascii="宋体" w:hAnsi="宋体" w:hint="eastAsia"/>
                <w:color w:val="000000"/>
                <w:kern w:val="0"/>
                <w:szCs w:val="21"/>
              </w:rPr>
              <w:t>47</w:t>
            </w:r>
            <w:r>
              <w:rPr>
                <w:rFonts w:ascii="宋体" w:hAnsi="宋体"/>
                <w:color w:val="000000"/>
                <w:kern w:val="0"/>
                <w:szCs w:val="21"/>
              </w:rPr>
              <w:t>0*3</w:t>
            </w:r>
            <w:r w:rsidR="0004664A">
              <w:rPr>
                <w:rFonts w:ascii="宋体" w:hAnsi="宋体" w:hint="eastAsia"/>
                <w:color w:val="000000"/>
                <w:kern w:val="0"/>
                <w:szCs w:val="21"/>
              </w:rPr>
              <w:t>06</w:t>
            </w:r>
            <w:r>
              <w:rPr>
                <w:rFonts w:ascii="宋体" w:hAnsi="宋体"/>
                <w:color w:val="000000"/>
                <w:kern w:val="0"/>
                <w:szCs w:val="21"/>
              </w:rPr>
              <w:t>0</w:t>
            </w:r>
            <w:r w:rsidR="0004664A">
              <w:rPr>
                <w:rFonts w:ascii="宋体" w:hAnsi="宋体"/>
                <w:color w:val="000000"/>
                <w:kern w:val="0"/>
                <w:szCs w:val="21"/>
              </w:rPr>
              <w:t>（</w:t>
            </w:r>
            <w:r w:rsidR="0004664A" w:rsidRPr="0004664A">
              <w:rPr>
                <w:rFonts w:ascii="宋体" w:hAnsi="宋体"/>
                <w:color w:val="000000"/>
                <w:kern w:val="0"/>
                <w:sz w:val="18"/>
                <w:szCs w:val="18"/>
              </w:rPr>
              <w:t>以实际尺寸为准</w:t>
            </w:r>
            <w:r w:rsidR="0004664A">
              <w:rPr>
                <w:rFonts w:ascii="宋体" w:hAnsi="宋体"/>
                <w:color w:val="000000"/>
                <w:kern w:val="0"/>
                <w:szCs w:val="21"/>
              </w:rPr>
              <w:t>）</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6D2581" w:rsidP="00F97D0A">
            <w:pPr>
              <w:widowControl/>
              <w:jc w:val="center"/>
              <w:rPr>
                <w:rFonts w:ascii="宋体" w:hAnsi="宋体"/>
                <w:color w:val="000000"/>
                <w:kern w:val="0"/>
                <w:szCs w:val="21"/>
              </w:rPr>
            </w:pPr>
            <w:r>
              <w:rPr>
                <w:rFonts w:ascii="宋体" w:hAnsi="宋体" w:hint="eastAsia"/>
                <w:color w:val="000000"/>
                <w:kern w:val="0"/>
                <w:szCs w:val="21"/>
              </w:rPr>
              <w:t>13</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机房尺寸(宽×深×高)</w:t>
            </w:r>
          </w:p>
        </w:tc>
        <w:tc>
          <w:tcPr>
            <w:tcW w:w="1560" w:type="dxa"/>
            <w:tcBorders>
              <w:top w:val="nil"/>
              <w:left w:val="nil"/>
              <w:bottom w:val="single" w:sz="4" w:space="0" w:color="auto"/>
              <w:right w:val="single" w:sz="4" w:space="0" w:color="auto"/>
            </w:tcBorders>
            <w:vAlign w:val="center"/>
          </w:tcPr>
          <w:p w:rsidR="00F97D0A" w:rsidRPr="00F97D0A" w:rsidRDefault="00F97D0A" w:rsidP="0042124D">
            <w:pPr>
              <w:widowControl/>
              <w:jc w:val="center"/>
              <w:rPr>
                <w:rFonts w:ascii="宋体" w:hAnsi="宋体"/>
                <w:color w:val="000000"/>
                <w:kern w:val="0"/>
                <w:szCs w:val="21"/>
              </w:rPr>
            </w:pPr>
            <w:r w:rsidRPr="00F97D0A">
              <w:rPr>
                <w:rFonts w:ascii="宋体" w:hAnsi="宋体" w:hint="eastAsia"/>
                <w:color w:val="000000"/>
                <w:kern w:val="0"/>
                <w:szCs w:val="21"/>
              </w:rPr>
              <w:t>净高</w:t>
            </w:r>
            <w:r>
              <w:rPr>
                <w:rFonts w:ascii="宋体" w:hAnsi="宋体"/>
                <w:color w:val="000000"/>
                <w:kern w:val="0"/>
                <w:szCs w:val="21"/>
              </w:rPr>
              <w:t>2650</w:t>
            </w:r>
            <w:r w:rsidRPr="00F97D0A">
              <w:rPr>
                <w:rFonts w:ascii="宋体" w:hAnsi="宋体" w:hint="eastAsia"/>
                <w:color w:val="000000"/>
                <w:kern w:val="0"/>
                <w:szCs w:val="21"/>
              </w:rPr>
              <w:t>，平面尺寸详图纸</w:t>
            </w:r>
          </w:p>
        </w:tc>
        <w:tc>
          <w:tcPr>
            <w:tcW w:w="1686" w:type="dxa"/>
            <w:tcBorders>
              <w:top w:val="nil"/>
              <w:left w:val="nil"/>
              <w:bottom w:val="single" w:sz="4" w:space="0" w:color="auto"/>
              <w:right w:val="single" w:sz="4" w:space="0" w:color="auto"/>
            </w:tcBorders>
            <w:vAlign w:val="center"/>
          </w:tcPr>
          <w:p w:rsidR="00F97D0A" w:rsidRPr="00F97D0A" w:rsidRDefault="00F97D0A" w:rsidP="0042124D">
            <w:pPr>
              <w:widowControl/>
              <w:jc w:val="center"/>
              <w:rPr>
                <w:rFonts w:ascii="宋体" w:hAnsi="宋体"/>
                <w:color w:val="000000"/>
                <w:kern w:val="0"/>
                <w:szCs w:val="21"/>
              </w:rPr>
            </w:pPr>
            <w:r w:rsidRPr="00F97D0A">
              <w:rPr>
                <w:rFonts w:ascii="宋体" w:hAnsi="宋体" w:hint="eastAsia"/>
                <w:color w:val="000000"/>
                <w:kern w:val="0"/>
                <w:szCs w:val="21"/>
              </w:rPr>
              <w:t>净高</w:t>
            </w:r>
            <w:r>
              <w:rPr>
                <w:rFonts w:ascii="宋体" w:hAnsi="宋体"/>
                <w:color w:val="000000"/>
                <w:kern w:val="0"/>
                <w:szCs w:val="21"/>
              </w:rPr>
              <w:t>2650</w:t>
            </w:r>
            <w:r w:rsidRPr="00F97D0A">
              <w:rPr>
                <w:rFonts w:ascii="宋体" w:hAnsi="宋体" w:hint="eastAsia"/>
                <w:color w:val="000000"/>
                <w:kern w:val="0"/>
                <w:szCs w:val="21"/>
              </w:rPr>
              <w:t>，平面尺寸详图纸</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6D2581">
            <w:pPr>
              <w:widowControl/>
              <w:jc w:val="center"/>
              <w:rPr>
                <w:rFonts w:ascii="宋体" w:hAnsi="宋体"/>
                <w:color w:val="000000"/>
                <w:kern w:val="0"/>
                <w:szCs w:val="21"/>
              </w:rPr>
            </w:pPr>
            <w:r>
              <w:rPr>
                <w:rFonts w:ascii="宋体" w:hAnsi="宋体"/>
                <w:color w:val="000000"/>
                <w:kern w:val="0"/>
                <w:szCs w:val="21"/>
              </w:rPr>
              <w:t>1</w:t>
            </w:r>
            <w:r w:rsidR="006D2581">
              <w:rPr>
                <w:rFonts w:ascii="宋体" w:hAnsi="宋体" w:hint="eastAsia"/>
                <w:color w:val="000000"/>
                <w:kern w:val="0"/>
                <w:szCs w:val="21"/>
              </w:rPr>
              <w:t>4</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Pr>
                <w:rFonts w:ascii="宋体" w:hAnsi="宋体" w:cs="宋体" w:hint="eastAsia"/>
                <w:color w:val="000000"/>
                <w:kern w:val="0"/>
                <w:szCs w:val="21"/>
              </w:rPr>
              <w:t>轿箱尺寸（宽*深）</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1400x2400</w:t>
            </w:r>
          </w:p>
        </w:tc>
        <w:tc>
          <w:tcPr>
            <w:tcW w:w="1686"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1400x2400</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6D2581">
            <w:pPr>
              <w:widowControl/>
              <w:jc w:val="center"/>
              <w:rPr>
                <w:rFonts w:ascii="宋体" w:hAnsi="宋体"/>
                <w:color w:val="000000"/>
                <w:kern w:val="0"/>
                <w:szCs w:val="21"/>
              </w:rPr>
            </w:pPr>
            <w:r>
              <w:rPr>
                <w:rFonts w:ascii="宋体" w:hAnsi="宋体"/>
                <w:color w:val="000000"/>
                <w:kern w:val="0"/>
                <w:szCs w:val="21"/>
              </w:rPr>
              <w:t>1</w:t>
            </w:r>
            <w:r w:rsidR="006D2581">
              <w:rPr>
                <w:rFonts w:ascii="宋体" w:hAnsi="宋体" w:hint="eastAsia"/>
                <w:color w:val="000000"/>
                <w:kern w:val="0"/>
                <w:szCs w:val="21"/>
              </w:rPr>
              <w:t>5</w:t>
            </w:r>
          </w:p>
        </w:tc>
        <w:tc>
          <w:tcPr>
            <w:tcW w:w="2835"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s="宋体"/>
                <w:color w:val="000000"/>
                <w:kern w:val="0"/>
                <w:szCs w:val="21"/>
              </w:rPr>
            </w:pPr>
            <w:r w:rsidRPr="00F97D0A">
              <w:rPr>
                <w:rFonts w:ascii="宋体" w:hAnsi="宋体" w:cs="宋体" w:hint="eastAsia"/>
                <w:color w:val="000000"/>
                <w:kern w:val="0"/>
                <w:szCs w:val="21"/>
              </w:rPr>
              <w:t>*</w:t>
            </w:r>
            <w:r>
              <w:rPr>
                <w:rFonts w:ascii="宋体" w:hAnsi="宋体" w:cs="宋体" w:hint="eastAsia"/>
                <w:color w:val="000000"/>
                <w:kern w:val="0"/>
                <w:szCs w:val="21"/>
              </w:rPr>
              <w:t>轿厢净高(装修后)</w:t>
            </w:r>
          </w:p>
        </w:tc>
        <w:tc>
          <w:tcPr>
            <w:tcW w:w="1560"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2350</w:t>
            </w:r>
          </w:p>
        </w:tc>
        <w:tc>
          <w:tcPr>
            <w:tcW w:w="1686" w:type="dxa"/>
            <w:tcBorders>
              <w:top w:val="nil"/>
              <w:left w:val="nil"/>
              <w:bottom w:val="single" w:sz="4" w:space="0" w:color="auto"/>
              <w:right w:val="single" w:sz="4" w:space="0" w:color="auto"/>
            </w:tcBorders>
            <w:vAlign w:val="center"/>
          </w:tcPr>
          <w:p w:rsidR="00F97D0A" w:rsidRDefault="00F97D0A" w:rsidP="0042124D">
            <w:pPr>
              <w:widowControl/>
              <w:jc w:val="center"/>
              <w:rPr>
                <w:rFonts w:ascii="宋体" w:hAnsi="宋体"/>
                <w:color w:val="000000"/>
                <w:kern w:val="0"/>
                <w:szCs w:val="21"/>
              </w:rPr>
            </w:pPr>
            <w:r>
              <w:rPr>
                <w:rFonts w:ascii="宋体" w:hAnsi="宋体"/>
                <w:color w:val="000000"/>
                <w:kern w:val="0"/>
                <w:szCs w:val="21"/>
              </w:rPr>
              <w:t>2350</w:t>
            </w:r>
          </w:p>
        </w:tc>
      </w:tr>
      <w:tr w:rsidR="00F97D0A" w:rsidTr="00F97D0A">
        <w:trPr>
          <w:cantSplit/>
          <w:trHeight w:val="567"/>
        </w:trPr>
        <w:tc>
          <w:tcPr>
            <w:tcW w:w="724" w:type="dxa"/>
            <w:tcBorders>
              <w:top w:val="nil"/>
              <w:left w:val="single" w:sz="4" w:space="0" w:color="auto"/>
              <w:bottom w:val="single" w:sz="4" w:space="0" w:color="auto"/>
              <w:right w:val="single" w:sz="4" w:space="0" w:color="auto"/>
            </w:tcBorders>
            <w:vAlign w:val="center"/>
          </w:tcPr>
          <w:p w:rsidR="00F97D0A" w:rsidRDefault="00F97D0A" w:rsidP="004B7D5F">
            <w:pPr>
              <w:widowControl/>
              <w:jc w:val="center"/>
              <w:rPr>
                <w:rFonts w:ascii="宋体" w:hAnsi="宋体"/>
                <w:color w:val="000000"/>
                <w:kern w:val="0"/>
                <w:szCs w:val="21"/>
              </w:rPr>
            </w:pPr>
            <w:r>
              <w:rPr>
                <w:rFonts w:ascii="宋体" w:hAnsi="宋体"/>
                <w:color w:val="000000"/>
                <w:kern w:val="0"/>
                <w:szCs w:val="21"/>
              </w:rPr>
              <w:t>1</w:t>
            </w:r>
            <w:r w:rsidR="004B7D5F">
              <w:rPr>
                <w:rFonts w:ascii="宋体" w:hAnsi="宋体" w:hint="eastAsia"/>
                <w:color w:val="000000"/>
                <w:kern w:val="0"/>
                <w:szCs w:val="21"/>
              </w:rPr>
              <w:t>6</w:t>
            </w:r>
          </w:p>
        </w:tc>
        <w:tc>
          <w:tcPr>
            <w:tcW w:w="2835" w:type="dxa"/>
            <w:tcBorders>
              <w:top w:val="nil"/>
              <w:left w:val="nil"/>
              <w:bottom w:val="single" w:sz="4" w:space="0" w:color="auto"/>
              <w:right w:val="single" w:sz="4" w:space="0" w:color="auto"/>
            </w:tcBorders>
            <w:vAlign w:val="center"/>
          </w:tcPr>
          <w:p w:rsidR="00F97D0A" w:rsidRDefault="004B7D5F" w:rsidP="0042124D">
            <w:pPr>
              <w:widowControl/>
              <w:jc w:val="center"/>
              <w:rPr>
                <w:rFonts w:ascii="宋体" w:hAnsi="宋体" w:cs="宋体"/>
                <w:color w:val="000000"/>
                <w:kern w:val="0"/>
                <w:szCs w:val="21"/>
              </w:rPr>
            </w:pPr>
            <w:r>
              <w:rPr>
                <w:rFonts w:ascii="宋体" w:hAnsi="宋体" w:hint="eastAsia"/>
                <w:color w:val="000000"/>
                <w:szCs w:val="21"/>
              </w:rPr>
              <w:t>*</w:t>
            </w:r>
            <w:r>
              <w:rPr>
                <w:rFonts w:ascii="宋体" w:hAnsi="宋体" w:cs="宋体" w:hint="eastAsia"/>
                <w:color w:val="000000"/>
                <w:kern w:val="0"/>
                <w:szCs w:val="21"/>
              </w:rPr>
              <w:t>预留装修重量</w:t>
            </w:r>
          </w:p>
        </w:tc>
        <w:tc>
          <w:tcPr>
            <w:tcW w:w="1560" w:type="dxa"/>
            <w:tcBorders>
              <w:top w:val="nil"/>
              <w:left w:val="nil"/>
              <w:bottom w:val="single" w:sz="4" w:space="0" w:color="auto"/>
              <w:right w:val="single" w:sz="4" w:space="0" w:color="auto"/>
            </w:tcBorders>
            <w:vAlign w:val="center"/>
          </w:tcPr>
          <w:p w:rsidR="00F97D0A" w:rsidRDefault="004B7D5F" w:rsidP="0042124D">
            <w:pPr>
              <w:widowControl/>
              <w:jc w:val="center"/>
              <w:rPr>
                <w:rFonts w:ascii="宋体" w:hAnsi="宋体"/>
                <w:color w:val="000000"/>
                <w:kern w:val="0"/>
                <w:szCs w:val="21"/>
              </w:rPr>
            </w:pPr>
            <w:r>
              <w:rPr>
                <w:rFonts w:ascii="宋体" w:hAnsi="宋体"/>
                <w:color w:val="000000"/>
                <w:kern w:val="0"/>
                <w:szCs w:val="21"/>
              </w:rPr>
              <w:t>25</w:t>
            </w:r>
            <w:r>
              <w:rPr>
                <w:rFonts w:ascii="宋体" w:hAnsi="宋体" w:hint="eastAsia"/>
                <w:color w:val="000000"/>
                <w:kern w:val="0"/>
                <w:szCs w:val="21"/>
              </w:rPr>
              <w:t>0kg</w:t>
            </w:r>
          </w:p>
        </w:tc>
        <w:tc>
          <w:tcPr>
            <w:tcW w:w="1686" w:type="dxa"/>
            <w:tcBorders>
              <w:top w:val="nil"/>
              <w:left w:val="nil"/>
              <w:bottom w:val="single" w:sz="4" w:space="0" w:color="auto"/>
              <w:right w:val="single" w:sz="4" w:space="0" w:color="auto"/>
            </w:tcBorders>
            <w:vAlign w:val="center"/>
          </w:tcPr>
          <w:p w:rsidR="00F97D0A" w:rsidRDefault="004B7D5F" w:rsidP="0042124D">
            <w:pPr>
              <w:widowControl/>
              <w:jc w:val="center"/>
              <w:rPr>
                <w:rFonts w:ascii="宋体" w:hAnsi="宋体"/>
                <w:color w:val="000000"/>
                <w:kern w:val="0"/>
                <w:szCs w:val="21"/>
              </w:rPr>
            </w:pPr>
            <w:r>
              <w:rPr>
                <w:rFonts w:ascii="宋体" w:hAnsi="宋体"/>
                <w:color w:val="000000"/>
                <w:kern w:val="0"/>
                <w:szCs w:val="21"/>
              </w:rPr>
              <w:t>25</w:t>
            </w:r>
            <w:r>
              <w:rPr>
                <w:rFonts w:ascii="宋体" w:hAnsi="宋体" w:hint="eastAsia"/>
                <w:color w:val="000000"/>
                <w:kern w:val="0"/>
                <w:szCs w:val="21"/>
              </w:rPr>
              <w:t>0kg</w:t>
            </w:r>
          </w:p>
        </w:tc>
      </w:tr>
    </w:tbl>
    <w:p w:rsidR="007F1E6F" w:rsidRDefault="007F1E6F" w:rsidP="007F1E6F">
      <w:pPr>
        <w:pStyle w:val="3"/>
        <w:spacing w:before="0" w:after="0" w:line="360" w:lineRule="auto"/>
        <w:rPr>
          <w:rFonts w:ascii="宋体" w:hAnsi="宋体"/>
          <w:b w:val="0"/>
          <w:color w:val="000000"/>
          <w:sz w:val="21"/>
          <w:szCs w:val="21"/>
        </w:rPr>
      </w:pPr>
      <w:r>
        <w:rPr>
          <w:rFonts w:ascii="宋体" w:hAnsi="宋体" w:hint="eastAsia"/>
          <w:color w:val="000000"/>
          <w:sz w:val="21"/>
          <w:szCs w:val="21"/>
        </w:rPr>
        <w:lastRenderedPageBreak/>
        <w:t>2、功能配置</w:t>
      </w:r>
    </w:p>
    <w:tbl>
      <w:tblPr>
        <w:tblW w:w="6371" w:type="dxa"/>
        <w:tblInd w:w="-176" w:type="dxa"/>
        <w:tblLayout w:type="fixed"/>
        <w:tblLook w:val="0000"/>
      </w:tblPr>
      <w:tblGrid>
        <w:gridCol w:w="569"/>
        <w:gridCol w:w="2415"/>
        <w:gridCol w:w="1687"/>
        <w:gridCol w:w="1700"/>
      </w:tblGrid>
      <w:tr w:rsidR="007F1E6F" w:rsidTr="007F1E6F">
        <w:trPr>
          <w:cantSplit/>
          <w:trHeight w:val="567"/>
          <w:tblHeader/>
        </w:trPr>
        <w:tc>
          <w:tcPr>
            <w:tcW w:w="6371" w:type="dxa"/>
            <w:gridSpan w:val="4"/>
            <w:tcBorders>
              <w:top w:val="single" w:sz="4" w:space="0" w:color="auto"/>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s="宋体" w:hint="eastAsia"/>
                <w:b/>
                <w:bCs/>
                <w:color w:val="000000"/>
                <w:kern w:val="0"/>
                <w:szCs w:val="21"/>
              </w:rPr>
              <w:t>主要部件配置</w:t>
            </w:r>
          </w:p>
        </w:tc>
      </w:tr>
      <w:tr w:rsidR="007F1E6F" w:rsidTr="007F1E6F">
        <w:trPr>
          <w:cantSplit/>
          <w:trHeight w:val="567"/>
          <w:tblHeader/>
        </w:trPr>
        <w:tc>
          <w:tcPr>
            <w:tcW w:w="2984" w:type="dxa"/>
            <w:gridSpan w:val="2"/>
            <w:tcBorders>
              <w:top w:val="single" w:sz="4" w:space="0" w:color="auto"/>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编号</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DT1</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DT2</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主机</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√永磁同步无齿轮曳引机，</w:t>
            </w:r>
            <w:r>
              <w:rPr>
                <w:rFonts w:ascii="宋体" w:hAnsi="宋体"/>
                <w:color w:val="000000"/>
                <w:kern w:val="0"/>
                <w:szCs w:val="21"/>
              </w:rPr>
              <w:t>32</w:t>
            </w:r>
            <w:r>
              <w:rPr>
                <w:rFonts w:ascii="宋体" w:hAnsi="宋体" w:cs="宋体" w:hint="eastAsia"/>
                <w:color w:val="000000"/>
                <w:kern w:val="0"/>
                <w:szCs w:val="21"/>
              </w:rPr>
              <w:t>位微电脑控制</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√永磁同步无齿轮曳引机，</w:t>
            </w:r>
            <w:r>
              <w:rPr>
                <w:rFonts w:ascii="宋体" w:hAnsi="宋体"/>
                <w:color w:val="000000"/>
                <w:kern w:val="0"/>
                <w:szCs w:val="21"/>
              </w:rPr>
              <w:t>32</w:t>
            </w:r>
            <w:r>
              <w:rPr>
                <w:rFonts w:ascii="宋体" w:hAnsi="宋体" w:cs="宋体" w:hint="eastAsia"/>
                <w:color w:val="000000"/>
                <w:kern w:val="0"/>
                <w:szCs w:val="21"/>
              </w:rPr>
              <w:t>位微电脑控制</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2</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驱动系统</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r>
              <w:rPr>
                <w:rFonts w:ascii="宋体" w:hAnsi="宋体"/>
                <w:color w:val="000000"/>
                <w:kern w:val="0"/>
                <w:szCs w:val="21"/>
              </w:rPr>
              <w:t>VVVF</w:t>
            </w:r>
            <w:r>
              <w:rPr>
                <w:rFonts w:ascii="宋体" w:hAnsi="宋体" w:cs="宋体" w:hint="eastAsia"/>
                <w:color w:val="000000"/>
                <w:kern w:val="0"/>
                <w:szCs w:val="21"/>
              </w:rPr>
              <w:t>交流变频变压调速</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r>
              <w:rPr>
                <w:rFonts w:ascii="宋体" w:hAnsi="宋体"/>
                <w:color w:val="000000"/>
                <w:kern w:val="0"/>
                <w:szCs w:val="21"/>
              </w:rPr>
              <w:t>VVVF</w:t>
            </w:r>
            <w:r>
              <w:rPr>
                <w:rFonts w:ascii="宋体" w:hAnsi="宋体" w:cs="宋体" w:hint="eastAsia"/>
                <w:color w:val="000000"/>
                <w:kern w:val="0"/>
                <w:szCs w:val="21"/>
              </w:rPr>
              <w:t>交流变频变压调速</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3</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门机系统</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r>
              <w:rPr>
                <w:rFonts w:ascii="宋体" w:hAnsi="宋体"/>
                <w:color w:val="000000"/>
                <w:kern w:val="0"/>
                <w:szCs w:val="21"/>
              </w:rPr>
              <w:t>VVVF</w:t>
            </w:r>
            <w:r>
              <w:rPr>
                <w:rFonts w:ascii="宋体" w:hAnsi="宋体" w:cs="宋体" w:hint="eastAsia"/>
                <w:color w:val="000000"/>
                <w:kern w:val="0"/>
                <w:szCs w:val="21"/>
              </w:rPr>
              <w:t>变频伺服同步门机</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r>
              <w:rPr>
                <w:rFonts w:ascii="宋体" w:hAnsi="宋体"/>
                <w:color w:val="000000"/>
                <w:kern w:val="0"/>
                <w:szCs w:val="21"/>
              </w:rPr>
              <w:t>VVVF</w:t>
            </w:r>
            <w:r>
              <w:rPr>
                <w:rFonts w:ascii="宋体" w:hAnsi="宋体" w:cs="宋体" w:hint="eastAsia"/>
                <w:color w:val="000000"/>
                <w:kern w:val="0"/>
                <w:szCs w:val="21"/>
              </w:rPr>
              <w:t>变频伺服同步门机</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4</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门光幕</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5</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电梯控制系统</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单独控制</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单独控制</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6</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限速器</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7</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候梯厅讯号装置：带微亮功能和盲文的微动按钮；点阵式显示；发纹不锈钢面板；带数字和方向显示器；</w:t>
            </w:r>
            <w:r>
              <w:rPr>
                <w:rFonts w:ascii="宋体" w:hAnsi="宋体"/>
                <w:color w:val="000000"/>
                <w:kern w:val="0"/>
                <w:szCs w:val="21"/>
              </w:rPr>
              <w:t>32</w:t>
            </w:r>
            <w:r>
              <w:rPr>
                <w:rFonts w:ascii="宋体" w:hAnsi="宋体" w:cs="宋体" w:hint="eastAsia"/>
                <w:color w:val="000000"/>
                <w:kern w:val="0"/>
                <w:szCs w:val="21"/>
              </w:rPr>
              <w:t>位微电脑控制，楼层显示</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8</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轿厢内操作装置：带数字和方向显示器的发纹不锈钢面板标准操作箱；点阵式显示器；</w:t>
            </w:r>
            <w:r w:rsidRPr="007F1E6F">
              <w:rPr>
                <w:rFonts w:ascii="宋体" w:hAnsi="宋体" w:cs="宋体"/>
                <w:color w:val="000000"/>
                <w:kern w:val="0"/>
                <w:szCs w:val="21"/>
              </w:rPr>
              <w:t>32</w:t>
            </w:r>
            <w:r>
              <w:rPr>
                <w:rFonts w:ascii="宋体" w:hAnsi="宋体" w:cs="宋体" w:hint="eastAsia"/>
                <w:color w:val="000000"/>
                <w:kern w:val="0"/>
                <w:szCs w:val="21"/>
              </w:rPr>
              <w:t>位微电脑控制；轿内到站钟</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√（数显式指示器</w:t>
            </w:r>
            <w:r w:rsidRPr="007F1E6F">
              <w:rPr>
                <w:rFonts w:ascii="宋体" w:hAnsi="宋体" w:cs="宋体"/>
                <w:color w:val="000000"/>
                <w:kern w:val="0"/>
                <w:szCs w:val="21"/>
              </w:rPr>
              <w:t>,</w:t>
            </w:r>
            <w:r>
              <w:rPr>
                <w:rFonts w:ascii="宋体" w:hAnsi="宋体" w:cs="宋体" w:hint="eastAsia"/>
                <w:color w:val="000000"/>
                <w:kern w:val="0"/>
                <w:szCs w:val="21"/>
              </w:rPr>
              <w:t>设置于门顶，另加设残疾人横式副操纵厢，标配）</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√（数显式指示器</w:t>
            </w:r>
            <w:r w:rsidRPr="007F1E6F">
              <w:rPr>
                <w:rFonts w:ascii="宋体" w:hAnsi="宋体" w:cs="宋体"/>
                <w:color w:val="000000"/>
                <w:kern w:val="0"/>
                <w:szCs w:val="21"/>
              </w:rPr>
              <w:t>,</w:t>
            </w:r>
            <w:r>
              <w:rPr>
                <w:rFonts w:ascii="宋体" w:hAnsi="宋体" w:cs="宋体" w:hint="eastAsia"/>
                <w:color w:val="000000"/>
                <w:kern w:val="0"/>
                <w:szCs w:val="21"/>
              </w:rPr>
              <w:t>设置于门顶，另加设残疾人横式副操纵厢，标配）</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9</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轿厢侧壁</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304发纹不锈钢1.2mm厚</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304发纹不锈钢1.2mm厚</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10</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轿厢门</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304发纹不锈钢1.2mm厚</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304发纹不锈钢1.2mm厚</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11</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轿厢天花装修标准</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豪华型发光吊顶（图样设计联络时提供两套样式选择）</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豪华型发光吊顶（图样设计联络时提供两套样式选择）</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lastRenderedPageBreak/>
              <w:t>12</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轿厢地板</w:t>
            </w:r>
          </w:p>
        </w:tc>
        <w:tc>
          <w:tcPr>
            <w:tcW w:w="1687" w:type="dxa"/>
            <w:tcBorders>
              <w:top w:val="nil"/>
              <w:left w:val="nil"/>
              <w:bottom w:val="single" w:sz="4" w:space="0" w:color="auto"/>
              <w:right w:val="single" w:sz="4" w:space="0" w:color="auto"/>
            </w:tcBorders>
            <w:vAlign w:val="center"/>
          </w:tcPr>
          <w:p w:rsidR="007F1E6F" w:rsidRDefault="007F1E6F" w:rsidP="007F1E6F">
            <w:pPr>
              <w:widowControl/>
              <w:jc w:val="center"/>
              <w:rPr>
                <w:rFonts w:ascii="宋体" w:hAnsi="宋体" w:cs="宋体"/>
                <w:color w:val="000000"/>
                <w:kern w:val="0"/>
                <w:szCs w:val="21"/>
              </w:rPr>
            </w:pPr>
            <w:r>
              <w:rPr>
                <w:rFonts w:ascii="宋体" w:hAnsi="宋体" w:cs="宋体" w:hint="eastAsia"/>
                <w:color w:val="000000"/>
                <w:kern w:val="0"/>
                <w:szCs w:val="21"/>
              </w:rPr>
              <w:t>防腐蚀地板胶按照厂家标配（图样设计联络时提供两套样式选择）</w:t>
            </w:r>
          </w:p>
        </w:tc>
        <w:tc>
          <w:tcPr>
            <w:tcW w:w="1700" w:type="dxa"/>
            <w:tcBorders>
              <w:top w:val="nil"/>
              <w:left w:val="nil"/>
              <w:bottom w:val="single" w:sz="4" w:space="0" w:color="auto"/>
              <w:right w:val="single" w:sz="4" w:space="0" w:color="auto"/>
            </w:tcBorders>
            <w:vAlign w:val="center"/>
          </w:tcPr>
          <w:p w:rsidR="007F1E6F" w:rsidRDefault="007F1E6F" w:rsidP="007F1E6F">
            <w:pPr>
              <w:widowControl/>
              <w:jc w:val="center"/>
              <w:rPr>
                <w:rFonts w:ascii="宋体" w:hAnsi="宋体" w:cs="宋体"/>
                <w:color w:val="000000"/>
                <w:kern w:val="0"/>
                <w:szCs w:val="21"/>
              </w:rPr>
            </w:pPr>
            <w:r>
              <w:rPr>
                <w:rFonts w:ascii="宋体" w:hAnsi="宋体" w:cs="宋体" w:hint="eastAsia"/>
                <w:color w:val="000000"/>
                <w:kern w:val="0"/>
                <w:szCs w:val="21"/>
              </w:rPr>
              <w:t>防腐蚀地板胶按照厂家标配（图样设计联络时提供两套样式选择）</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13</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轿厢门踏板</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√硬铝型材制作</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√硬铝型材制作</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14</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候梯厅门套</w:t>
            </w:r>
          </w:p>
        </w:tc>
        <w:tc>
          <w:tcPr>
            <w:tcW w:w="1687" w:type="dxa"/>
            <w:tcBorders>
              <w:top w:val="nil"/>
              <w:left w:val="nil"/>
              <w:bottom w:val="single" w:sz="4" w:space="0" w:color="auto"/>
              <w:right w:val="single" w:sz="4" w:space="0" w:color="auto"/>
            </w:tcBorders>
            <w:vAlign w:val="center"/>
          </w:tcPr>
          <w:p w:rsidR="007F1E6F" w:rsidRDefault="007F1E6F" w:rsidP="007F1E6F">
            <w:pPr>
              <w:widowControl/>
              <w:jc w:val="center"/>
              <w:rPr>
                <w:rFonts w:ascii="宋体" w:hAnsi="宋体" w:cs="宋体"/>
                <w:color w:val="000000"/>
                <w:kern w:val="0"/>
                <w:szCs w:val="21"/>
              </w:rPr>
            </w:pPr>
            <w:r>
              <w:rPr>
                <w:rFonts w:ascii="宋体" w:hAnsi="宋体" w:cs="宋体" w:hint="eastAsia"/>
                <w:color w:val="000000"/>
                <w:kern w:val="0"/>
                <w:szCs w:val="21"/>
              </w:rPr>
              <w:t>304发纹不锈钢大门套1.0mm厚</w:t>
            </w:r>
          </w:p>
        </w:tc>
        <w:tc>
          <w:tcPr>
            <w:tcW w:w="1700" w:type="dxa"/>
            <w:tcBorders>
              <w:top w:val="nil"/>
              <w:left w:val="nil"/>
              <w:bottom w:val="single" w:sz="4" w:space="0" w:color="auto"/>
              <w:right w:val="single" w:sz="4" w:space="0" w:color="auto"/>
            </w:tcBorders>
            <w:vAlign w:val="center"/>
          </w:tcPr>
          <w:p w:rsidR="007F1E6F" w:rsidRDefault="007F1E6F" w:rsidP="007F1E6F">
            <w:pPr>
              <w:widowControl/>
              <w:jc w:val="center"/>
              <w:rPr>
                <w:rFonts w:ascii="宋体" w:hAnsi="宋体" w:cs="宋体"/>
                <w:color w:val="000000"/>
                <w:kern w:val="0"/>
                <w:szCs w:val="21"/>
              </w:rPr>
            </w:pPr>
            <w:r>
              <w:rPr>
                <w:rFonts w:ascii="宋体" w:hAnsi="宋体" w:cs="宋体" w:hint="eastAsia"/>
                <w:color w:val="000000"/>
                <w:kern w:val="0"/>
                <w:szCs w:val="21"/>
              </w:rPr>
              <w:t>304发纹不锈钢大门套1.0mm厚</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15</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候梯厅厅门</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304发纹不锈钢1.2mm厚</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304发纹不锈钢1.2mm厚</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16</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候梯厅门踏板</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√硬铝型材制作</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√硬铝型材制作</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17</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轿厢扶手</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三面304发纹不锈钢扶手</w:t>
            </w:r>
          </w:p>
        </w:tc>
        <w:tc>
          <w:tcPr>
            <w:tcW w:w="1700" w:type="dxa"/>
            <w:tcBorders>
              <w:top w:val="nil"/>
              <w:left w:val="nil"/>
              <w:bottom w:val="single" w:sz="4" w:space="0" w:color="auto"/>
              <w:right w:val="single" w:sz="4" w:space="0" w:color="auto"/>
            </w:tcBorders>
            <w:vAlign w:val="center"/>
          </w:tcPr>
          <w:p w:rsidR="007F1E6F"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两</w:t>
            </w:r>
            <w:r w:rsidR="007F1E6F">
              <w:rPr>
                <w:rFonts w:ascii="宋体" w:hAnsi="宋体" w:cs="宋体" w:hint="eastAsia"/>
                <w:color w:val="000000"/>
                <w:kern w:val="0"/>
                <w:szCs w:val="21"/>
              </w:rPr>
              <w:t>面304发纹不锈钢扶手</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18</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sidRPr="007F1E6F">
              <w:rPr>
                <w:rFonts w:ascii="宋体" w:hAnsi="宋体" w:cs="宋体" w:hint="eastAsia"/>
                <w:color w:val="000000"/>
                <w:kern w:val="0"/>
                <w:szCs w:val="21"/>
              </w:rPr>
              <w:t>*</w:t>
            </w:r>
            <w:r>
              <w:rPr>
                <w:rFonts w:ascii="宋体" w:hAnsi="宋体" w:cs="宋体" w:hint="eastAsia"/>
                <w:color w:val="000000"/>
                <w:kern w:val="0"/>
                <w:szCs w:val="21"/>
              </w:rPr>
              <w:t>轿厢通风、排风、空调系统</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轿厢通风、空调系统</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轿厢通风、空调系统</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19</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轿厢照明：按装修要求配置</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标准配置</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标准配置</w:t>
            </w:r>
          </w:p>
        </w:tc>
      </w:tr>
      <w:tr w:rsidR="007F1E6F" w:rsidTr="007F1E6F">
        <w:trPr>
          <w:cantSplit/>
          <w:trHeight w:val="567"/>
        </w:trPr>
        <w:tc>
          <w:tcPr>
            <w:tcW w:w="569" w:type="dxa"/>
            <w:tcBorders>
              <w:top w:val="nil"/>
              <w:left w:val="single" w:sz="4" w:space="0" w:color="auto"/>
              <w:bottom w:val="single" w:sz="4" w:space="0" w:color="auto"/>
              <w:right w:val="single" w:sz="4" w:space="0" w:color="auto"/>
            </w:tcBorders>
            <w:vAlign w:val="center"/>
          </w:tcPr>
          <w:p w:rsidR="007F1E6F" w:rsidRDefault="007F1E6F" w:rsidP="0042124D">
            <w:pPr>
              <w:widowControl/>
              <w:jc w:val="center"/>
              <w:rPr>
                <w:rFonts w:ascii="宋体" w:hAnsi="宋体"/>
                <w:color w:val="000000"/>
                <w:kern w:val="0"/>
                <w:szCs w:val="21"/>
              </w:rPr>
            </w:pPr>
            <w:r>
              <w:rPr>
                <w:rFonts w:ascii="宋体" w:hAnsi="宋体"/>
                <w:color w:val="000000"/>
                <w:kern w:val="0"/>
                <w:szCs w:val="21"/>
              </w:rPr>
              <w:t>20</w:t>
            </w:r>
          </w:p>
        </w:tc>
        <w:tc>
          <w:tcPr>
            <w:tcW w:w="2415" w:type="dxa"/>
            <w:tcBorders>
              <w:top w:val="nil"/>
              <w:left w:val="nil"/>
              <w:bottom w:val="single" w:sz="4" w:space="0" w:color="auto"/>
              <w:right w:val="single" w:sz="4" w:space="0" w:color="auto"/>
            </w:tcBorders>
            <w:vAlign w:val="center"/>
          </w:tcPr>
          <w:p w:rsidR="007F1E6F" w:rsidRDefault="007F1E6F" w:rsidP="0042124D">
            <w:pPr>
              <w:widowControl/>
              <w:rPr>
                <w:rFonts w:ascii="宋体" w:hAnsi="宋体" w:cs="宋体"/>
                <w:color w:val="000000"/>
                <w:kern w:val="0"/>
                <w:szCs w:val="21"/>
              </w:rPr>
            </w:pPr>
            <w:r>
              <w:rPr>
                <w:rFonts w:ascii="宋体" w:hAnsi="宋体" w:cs="宋体" w:hint="eastAsia"/>
                <w:color w:val="000000"/>
                <w:kern w:val="0"/>
                <w:szCs w:val="21"/>
              </w:rPr>
              <w:t>轿厢内铭牌</w:t>
            </w:r>
          </w:p>
        </w:tc>
        <w:tc>
          <w:tcPr>
            <w:tcW w:w="1687"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标明品牌、额定载重量</w:t>
            </w:r>
          </w:p>
        </w:tc>
        <w:tc>
          <w:tcPr>
            <w:tcW w:w="1700" w:type="dxa"/>
            <w:tcBorders>
              <w:top w:val="nil"/>
              <w:left w:val="nil"/>
              <w:bottom w:val="single" w:sz="4" w:space="0" w:color="auto"/>
              <w:right w:val="single" w:sz="4" w:space="0" w:color="auto"/>
            </w:tcBorders>
            <w:vAlign w:val="center"/>
          </w:tcPr>
          <w:p w:rsidR="007F1E6F" w:rsidRDefault="007F1E6F" w:rsidP="0042124D">
            <w:pPr>
              <w:widowControl/>
              <w:jc w:val="center"/>
              <w:rPr>
                <w:rFonts w:ascii="宋体" w:hAnsi="宋体" w:cs="宋体"/>
                <w:color w:val="000000"/>
                <w:kern w:val="0"/>
                <w:szCs w:val="21"/>
              </w:rPr>
            </w:pPr>
            <w:r>
              <w:rPr>
                <w:rFonts w:ascii="宋体" w:hAnsi="宋体" w:cs="宋体" w:hint="eastAsia"/>
                <w:color w:val="000000"/>
                <w:kern w:val="0"/>
                <w:szCs w:val="21"/>
              </w:rPr>
              <w:t>标明品牌、额定载重量</w:t>
            </w:r>
          </w:p>
        </w:tc>
      </w:tr>
    </w:tbl>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6515D8" w:rsidRDefault="006515D8" w:rsidP="00E72CD6">
      <w:pPr>
        <w:pStyle w:val="3"/>
        <w:keepNext w:val="0"/>
        <w:keepLines w:val="0"/>
        <w:snapToGrid w:val="0"/>
        <w:spacing w:beforeLines="25" w:after="0" w:line="300" w:lineRule="auto"/>
        <w:rPr>
          <w:color w:val="000000"/>
          <w:sz w:val="18"/>
          <w:szCs w:val="18"/>
        </w:rPr>
      </w:pPr>
      <w:r>
        <w:rPr>
          <w:rFonts w:ascii="宋体" w:hAnsi="宋体" w:hint="eastAsia"/>
          <w:color w:val="000000"/>
          <w:sz w:val="21"/>
          <w:szCs w:val="21"/>
        </w:rPr>
        <w:lastRenderedPageBreak/>
        <w:t>3、主要部件配置</w:t>
      </w:r>
    </w:p>
    <w:tbl>
      <w:tblPr>
        <w:tblW w:w="8698" w:type="dxa"/>
        <w:tblInd w:w="93" w:type="dxa"/>
        <w:tblLayout w:type="fixed"/>
        <w:tblLook w:val="0000"/>
      </w:tblPr>
      <w:tblGrid>
        <w:gridCol w:w="1080"/>
        <w:gridCol w:w="5314"/>
        <w:gridCol w:w="1170"/>
        <w:gridCol w:w="1134"/>
      </w:tblGrid>
      <w:tr w:rsidR="006515D8" w:rsidTr="006515D8">
        <w:trPr>
          <w:cantSplit/>
          <w:trHeight w:val="454"/>
          <w:tblHeader/>
        </w:trPr>
        <w:tc>
          <w:tcPr>
            <w:tcW w:w="8698" w:type="dxa"/>
            <w:gridSpan w:val="4"/>
            <w:tcBorders>
              <w:top w:val="single" w:sz="4" w:space="0" w:color="auto"/>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s="宋体" w:hint="eastAsia"/>
                <w:b/>
                <w:bCs/>
                <w:color w:val="000000"/>
                <w:kern w:val="0"/>
                <w:szCs w:val="21"/>
              </w:rPr>
              <w:t>功能配置</w:t>
            </w:r>
          </w:p>
        </w:tc>
      </w:tr>
      <w:tr w:rsidR="006515D8" w:rsidTr="006515D8">
        <w:trPr>
          <w:cantSplit/>
          <w:trHeight w:val="454"/>
          <w:tblHeader/>
        </w:trPr>
        <w:tc>
          <w:tcPr>
            <w:tcW w:w="6394" w:type="dxa"/>
            <w:gridSpan w:val="2"/>
            <w:tcBorders>
              <w:top w:val="single" w:sz="4" w:space="0" w:color="auto"/>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编号</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DT1</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DT2</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独立运行</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2</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五方通话装置</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3</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称重启动</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4</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响铃强制关门</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5</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电梯不启动报警</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6</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次层停靠</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7</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超载报警</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8</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上电再平层</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9</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重复关门</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10</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本层再开门</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11</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安全停靠</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12</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门传感器自诊断</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13</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开门受阻控制</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14</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门速自适应控制</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15</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即时关门</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6515D8" w:rsidTr="006515D8">
        <w:trPr>
          <w:cantSplit/>
          <w:trHeight w:val="454"/>
        </w:trPr>
        <w:tc>
          <w:tcPr>
            <w:tcW w:w="1080" w:type="dxa"/>
            <w:tcBorders>
              <w:top w:val="nil"/>
              <w:left w:val="single" w:sz="4" w:space="0" w:color="auto"/>
              <w:bottom w:val="single" w:sz="4" w:space="0" w:color="auto"/>
              <w:right w:val="single" w:sz="4" w:space="0" w:color="auto"/>
            </w:tcBorders>
            <w:vAlign w:val="center"/>
          </w:tcPr>
          <w:p w:rsidR="006515D8" w:rsidRDefault="006515D8" w:rsidP="0042124D">
            <w:pPr>
              <w:widowControl/>
              <w:jc w:val="center"/>
              <w:rPr>
                <w:rFonts w:ascii="宋体" w:hAnsi="宋体"/>
                <w:color w:val="000000"/>
                <w:kern w:val="0"/>
                <w:szCs w:val="21"/>
              </w:rPr>
            </w:pPr>
            <w:r>
              <w:rPr>
                <w:rFonts w:ascii="宋体" w:hAnsi="宋体"/>
                <w:color w:val="000000"/>
                <w:kern w:val="0"/>
                <w:szCs w:val="21"/>
              </w:rPr>
              <w:t>16</w:t>
            </w:r>
          </w:p>
        </w:tc>
        <w:tc>
          <w:tcPr>
            <w:tcW w:w="531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轿内错误指令人工消除(轿内按钮型)</w:t>
            </w:r>
          </w:p>
        </w:tc>
        <w:tc>
          <w:tcPr>
            <w:tcW w:w="1170"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6515D8" w:rsidRDefault="006515D8"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17</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满员自动通过</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18</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司机服务</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19</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电梯受阻失速保护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20</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操纵箱微机异常处理</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21</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轿内反向指令消除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22</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轿内通风装置自动关闭</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23</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轿内照明自动关闭</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24</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关门保护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25</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关门力矩控制</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26</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层站运行控制开关</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lastRenderedPageBreak/>
              <w:t>27</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轿厢到站电子谐音器</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28</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轿内运行方向指示</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29</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换向重开门</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30</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门负载检测</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31</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停层开门</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32</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停电应急停靠</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33</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光幕</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34</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钢丝绳拉伸再平层</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35</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层站运行方向指示</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36</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sidRPr="00935AC6">
              <w:rPr>
                <w:rFonts w:ascii="宋体" w:hAnsi="宋体" w:cs="宋体" w:hint="eastAsia"/>
                <w:color w:val="000000"/>
                <w:kern w:val="0"/>
                <w:szCs w:val="21"/>
              </w:rPr>
              <w:t>*</w:t>
            </w:r>
            <w:r>
              <w:rPr>
                <w:rFonts w:ascii="宋体" w:hAnsi="宋体" w:cs="宋体" w:hint="eastAsia"/>
                <w:color w:val="000000"/>
                <w:kern w:val="0"/>
                <w:szCs w:val="21"/>
              </w:rPr>
              <w:t>火灾应急返回</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37</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层站召唤自动登记</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38</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检修操作</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39</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层站微机异常处理</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40</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sidRPr="00935AC6">
              <w:rPr>
                <w:rFonts w:ascii="宋体" w:hAnsi="宋体" w:cs="宋体" w:hint="eastAsia"/>
                <w:color w:val="000000"/>
                <w:kern w:val="0"/>
                <w:szCs w:val="21"/>
              </w:rPr>
              <w:t>*急救</w:t>
            </w:r>
            <w:r>
              <w:rPr>
                <w:rFonts w:ascii="宋体" w:hAnsi="宋体" w:cs="宋体" w:hint="eastAsia"/>
                <w:color w:val="000000"/>
                <w:kern w:val="0"/>
                <w:szCs w:val="21"/>
              </w:rPr>
              <w:t>专用运行</w:t>
            </w:r>
          </w:p>
        </w:tc>
        <w:tc>
          <w:tcPr>
            <w:tcW w:w="1170" w:type="dxa"/>
            <w:tcBorders>
              <w:top w:val="nil"/>
              <w:left w:val="nil"/>
              <w:bottom w:val="single" w:sz="4" w:space="0" w:color="auto"/>
              <w:right w:val="single" w:sz="4" w:space="0" w:color="auto"/>
            </w:tcBorders>
            <w:vAlign w:val="center"/>
          </w:tcPr>
          <w:p w:rsidR="00935AC6" w:rsidRP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41</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轿内指令微动按钮</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42</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带召唤按钮层站位置显示</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43</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开门延长按钮</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44</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警铃</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45</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电气安全回路保护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46</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层高自测定</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47</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过电流保护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48</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过电压保护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49</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电源故障保护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50</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逆行保护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51</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选层器修正</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52</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逆变装置高温检测</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lastRenderedPageBreak/>
              <w:t>53</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终端强制减速</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54</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过低速保护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55</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sidRPr="00935AC6">
              <w:rPr>
                <w:rFonts w:ascii="宋体" w:hAnsi="宋体" w:cs="宋体" w:hint="eastAsia"/>
                <w:color w:val="000000"/>
                <w:kern w:val="0"/>
                <w:szCs w:val="21"/>
              </w:rPr>
              <w:t>*</w:t>
            </w:r>
            <w:r>
              <w:rPr>
                <w:rFonts w:ascii="宋体" w:hAnsi="宋体" w:cs="宋体" w:hint="eastAsia"/>
                <w:color w:val="000000"/>
                <w:kern w:val="0"/>
                <w:szCs w:val="21"/>
              </w:rPr>
              <w:t>停电应急平层（带免维护蓄电池</w:t>
            </w:r>
            <w:r w:rsidRPr="00935AC6">
              <w:rPr>
                <w:rFonts w:ascii="宋体" w:hAnsi="宋体" w:cs="宋体"/>
                <w:color w:val="000000"/>
                <w:kern w:val="0"/>
                <w:szCs w:val="21"/>
              </w:rPr>
              <w:t>/</w:t>
            </w:r>
            <w:r>
              <w:rPr>
                <w:rFonts w:ascii="宋体" w:hAnsi="宋体" w:cs="宋体" w:hint="eastAsia"/>
                <w:color w:val="000000"/>
                <w:kern w:val="0"/>
                <w:szCs w:val="21"/>
              </w:rPr>
              <w:t>浮式自动充电）</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56</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关门按钮响应指示</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57</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开门按钮响应指示</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58</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开门保持时间自动调整</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59</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轿厢应急照明</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60</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故障自诊断</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61</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超速保护</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62</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sidRPr="00935AC6">
              <w:rPr>
                <w:rFonts w:ascii="宋体" w:hAnsi="宋体" w:cs="宋体" w:hint="eastAsia"/>
                <w:color w:val="000000"/>
                <w:kern w:val="0"/>
                <w:szCs w:val="21"/>
              </w:rPr>
              <w:t>*带微亮功能</w:t>
            </w:r>
            <w:r>
              <w:rPr>
                <w:rFonts w:ascii="宋体" w:hAnsi="宋体" w:cs="宋体" w:hint="eastAsia"/>
                <w:color w:val="000000"/>
                <w:kern w:val="0"/>
                <w:szCs w:val="21"/>
              </w:rPr>
              <w:t>盲文按钮</w:t>
            </w:r>
          </w:p>
        </w:tc>
        <w:tc>
          <w:tcPr>
            <w:tcW w:w="1170" w:type="dxa"/>
            <w:tcBorders>
              <w:top w:val="nil"/>
              <w:left w:val="nil"/>
              <w:bottom w:val="single" w:sz="4" w:space="0" w:color="auto"/>
              <w:right w:val="single" w:sz="4" w:space="0" w:color="auto"/>
            </w:tcBorders>
            <w:vAlign w:val="center"/>
          </w:tcPr>
          <w:p w:rsidR="00935AC6" w:rsidRP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63</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sidRPr="00935AC6">
              <w:rPr>
                <w:rFonts w:ascii="宋体" w:hAnsi="宋体" w:cs="宋体" w:hint="eastAsia"/>
                <w:color w:val="000000"/>
                <w:kern w:val="0"/>
                <w:szCs w:val="21"/>
              </w:rPr>
              <w:t>*</w:t>
            </w:r>
            <w:r>
              <w:rPr>
                <w:rFonts w:ascii="宋体" w:hAnsi="宋体" w:cs="宋体" w:hint="eastAsia"/>
                <w:color w:val="000000"/>
                <w:kern w:val="0"/>
                <w:szCs w:val="21"/>
              </w:rPr>
              <w:t>残疾人操纵箱能</w:t>
            </w:r>
          </w:p>
        </w:tc>
        <w:tc>
          <w:tcPr>
            <w:tcW w:w="1170" w:type="dxa"/>
            <w:tcBorders>
              <w:top w:val="nil"/>
              <w:left w:val="nil"/>
              <w:bottom w:val="single" w:sz="4" w:space="0" w:color="auto"/>
              <w:right w:val="single" w:sz="4" w:space="0" w:color="auto"/>
            </w:tcBorders>
            <w:vAlign w:val="center"/>
          </w:tcPr>
          <w:p w:rsidR="00935AC6" w:rsidRPr="00935AC6" w:rsidRDefault="00935AC6" w:rsidP="0042124D">
            <w:pPr>
              <w:widowControl/>
              <w:jc w:val="center"/>
              <w:rPr>
                <w:rFonts w:ascii="宋体" w:hAnsi="宋体" w:cs="宋体"/>
                <w:color w:val="000000"/>
                <w:kern w:val="0"/>
                <w:szCs w:val="21"/>
              </w:rPr>
            </w:pPr>
            <w:r w:rsidRPr="00935AC6">
              <w:rPr>
                <w:rFonts w:ascii="宋体" w:hAnsi="宋体" w:cs="宋体"/>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64</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sidRPr="00935AC6">
              <w:rPr>
                <w:rFonts w:ascii="宋体" w:hAnsi="宋体" w:cs="宋体" w:hint="eastAsia"/>
                <w:color w:val="000000"/>
                <w:kern w:val="0"/>
                <w:szCs w:val="21"/>
              </w:rPr>
              <w:t>*</w:t>
            </w:r>
            <w:r>
              <w:rPr>
                <w:rFonts w:ascii="宋体" w:hAnsi="宋体" w:cs="宋体" w:hint="eastAsia"/>
                <w:color w:val="000000"/>
                <w:kern w:val="0"/>
                <w:szCs w:val="21"/>
              </w:rPr>
              <w:t>消防员专用功能</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65</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紫外线杀菌装置</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66</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负离子发生装置</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color w:val="000000"/>
                <w:kern w:val="0"/>
                <w:szCs w:val="21"/>
              </w:rPr>
              <w:t>67</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杀菌紫铜按钮字片</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68</w:t>
            </w:r>
          </w:p>
        </w:tc>
        <w:tc>
          <w:tcPr>
            <w:tcW w:w="531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抗电磁干扰</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69</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绝对位置控制</w:t>
            </w:r>
          </w:p>
        </w:tc>
        <w:tc>
          <w:tcPr>
            <w:tcW w:w="1170"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70</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待机节能功能</w:t>
            </w:r>
          </w:p>
        </w:tc>
        <w:tc>
          <w:tcPr>
            <w:tcW w:w="1170"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71</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维护周期自动提醒</w:t>
            </w:r>
          </w:p>
        </w:tc>
        <w:tc>
          <w:tcPr>
            <w:tcW w:w="1170"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72</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GPRS远程故障监视功能（免费开通）</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73</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门区意外移动保护功能</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74</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故障储存黑夹子功能（10万条信息）</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75</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故障分析系统</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935AC6" w:rsidTr="00935AC6">
        <w:trPr>
          <w:cantSplit/>
          <w:trHeight w:val="454"/>
        </w:trPr>
        <w:tc>
          <w:tcPr>
            <w:tcW w:w="1080" w:type="dxa"/>
            <w:tcBorders>
              <w:top w:val="nil"/>
              <w:left w:val="single" w:sz="4" w:space="0" w:color="auto"/>
              <w:bottom w:val="single" w:sz="4" w:space="0" w:color="auto"/>
              <w:right w:val="single" w:sz="4" w:space="0" w:color="auto"/>
            </w:tcBorders>
            <w:vAlign w:val="center"/>
          </w:tcPr>
          <w:p w:rsidR="00935AC6" w:rsidRDefault="00935AC6" w:rsidP="0042124D">
            <w:pPr>
              <w:widowControl/>
              <w:jc w:val="center"/>
              <w:rPr>
                <w:rFonts w:ascii="宋体" w:hAnsi="宋体"/>
                <w:color w:val="000000"/>
                <w:kern w:val="0"/>
                <w:szCs w:val="21"/>
              </w:rPr>
            </w:pPr>
            <w:r>
              <w:rPr>
                <w:rFonts w:ascii="宋体" w:hAnsi="宋体" w:hint="eastAsia"/>
                <w:color w:val="000000"/>
                <w:kern w:val="0"/>
                <w:szCs w:val="21"/>
              </w:rPr>
              <w:t>76</w:t>
            </w:r>
          </w:p>
        </w:tc>
        <w:tc>
          <w:tcPr>
            <w:tcW w:w="531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sidRPr="00935AC6">
              <w:rPr>
                <w:rFonts w:ascii="宋体" w:hAnsi="宋体" w:cs="宋体" w:hint="eastAsia"/>
                <w:color w:val="000000"/>
                <w:kern w:val="0"/>
                <w:szCs w:val="21"/>
              </w:rPr>
              <w:t>待机节能功能</w:t>
            </w:r>
          </w:p>
        </w:tc>
        <w:tc>
          <w:tcPr>
            <w:tcW w:w="1170" w:type="dxa"/>
            <w:tcBorders>
              <w:top w:val="nil"/>
              <w:left w:val="nil"/>
              <w:bottom w:val="single" w:sz="4" w:space="0" w:color="auto"/>
              <w:right w:val="single" w:sz="4" w:space="0" w:color="auto"/>
            </w:tcBorders>
            <w:vAlign w:val="center"/>
          </w:tcPr>
          <w:p w:rsidR="00935AC6" w:rsidRDefault="00935AC6" w:rsidP="0042124D">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vAlign w:val="center"/>
          </w:tcPr>
          <w:p w:rsidR="00935AC6" w:rsidRPr="00935AC6" w:rsidRDefault="00935AC6" w:rsidP="00935AC6">
            <w:pPr>
              <w:widowControl/>
              <w:jc w:val="center"/>
              <w:rPr>
                <w:rFonts w:ascii="宋体" w:hAnsi="宋体" w:cs="宋体"/>
                <w:color w:val="000000"/>
                <w:kern w:val="0"/>
                <w:szCs w:val="21"/>
              </w:rPr>
            </w:pPr>
            <w:r>
              <w:rPr>
                <w:rFonts w:ascii="宋体" w:hAnsi="宋体" w:cs="宋体" w:hint="eastAsia"/>
                <w:color w:val="000000"/>
                <w:kern w:val="0"/>
                <w:szCs w:val="21"/>
              </w:rPr>
              <w:t>√</w:t>
            </w:r>
          </w:p>
        </w:tc>
      </w:tr>
    </w:tbl>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F97D0A" w:rsidRDefault="00F97D0A" w:rsidP="00E72CD6">
      <w:pPr>
        <w:pStyle w:val="a0"/>
        <w:tabs>
          <w:tab w:val="left" w:pos="840"/>
        </w:tabs>
        <w:snapToGrid w:val="0"/>
        <w:spacing w:beforeLines="25" w:line="300" w:lineRule="auto"/>
        <w:ind w:firstLine="0"/>
        <w:rPr>
          <w:rFonts w:hAnsi="宋体"/>
          <w:szCs w:val="21"/>
        </w:rPr>
      </w:pPr>
    </w:p>
    <w:p w:rsidR="004B58B1" w:rsidRDefault="004B58B1" w:rsidP="00E72CD6">
      <w:pPr>
        <w:spacing w:beforeLines="25" w:line="300" w:lineRule="auto"/>
        <w:rPr>
          <w:rFonts w:ascii="黑体" w:eastAsia="黑体" w:hAnsi="华文中宋"/>
          <w:b/>
          <w:bCs/>
          <w:snapToGrid w:val="0"/>
          <w:sz w:val="30"/>
          <w:szCs w:val="30"/>
        </w:rPr>
        <w:sectPr w:rsidR="004B58B1" w:rsidSect="004B7D5F">
          <w:headerReference w:type="default" r:id="rId7"/>
          <w:footerReference w:type="even" r:id="rId8"/>
          <w:footerReference w:type="default" r:id="rId9"/>
          <w:pgSz w:w="11906" w:h="16838"/>
          <w:pgMar w:top="1701" w:right="1440" w:bottom="1701" w:left="1440" w:header="851" w:footer="992" w:gutter="0"/>
          <w:cols w:space="720"/>
          <w:docGrid w:type="lines" w:linePitch="322"/>
        </w:sectPr>
      </w:pPr>
    </w:p>
    <w:p w:rsidR="004B58B1" w:rsidRDefault="004B58B1" w:rsidP="00E72CD6">
      <w:pPr>
        <w:pStyle w:val="3"/>
        <w:keepNext w:val="0"/>
        <w:keepLines w:val="0"/>
        <w:snapToGrid w:val="0"/>
        <w:spacing w:beforeLines="25" w:after="0" w:line="300" w:lineRule="auto"/>
        <w:rPr>
          <w:rFonts w:ascii="宋体" w:hAnsi="宋体"/>
          <w:sz w:val="21"/>
          <w:szCs w:val="21"/>
        </w:rPr>
      </w:pPr>
      <w:r>
        <w:rPr>
          <w:rFonts w:ascii="宋体" w:hAnsi="宋体"/>
          <w:sz w:val="21"/>
          <w:szCs w:val="21"/>
        </w:rPr>
        <w:lastRenderedPageBreak/>
        <w:t>4</w:t>
      </w:r>
      <w:r>
        <w:rPr>
          <w:rFonts w:ascii="宋体" w:hAnsi="宋体" w:hint="eastAsia"/>
          <w:sz w:val="21"/>
          <w:szCs w:val="21"/>
        </w:rPr>
        <w:t>、配套服务清单表</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008"/>
        <w:gridCol w:w="674"/>
        <w:gridCol w:w="709"/>
        <w:gridCol w:w="6926"/>
      </w:tblGrid>
      <w:tr w:rsidR="004B58B1" w:rsidTr="00E46DDF">
        <w:trPr>
          <w:trHeight w:val="32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序号</w:t>
            </w:r>
          </w:p>
        </w:tc>
        <w:tc>
          <w:tcPr>
            <w:tcW w:w="6008"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项目</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数量</w:t>
            </w:r>
          </w:p>
        </w:tc>
        <w:tc>
          <w:tcPr>
            <w:tcW w:w="6926"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工作内容</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住院楼原有电梯报停及拆除</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台</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包括办理相关备案手续，只拆除不含处理</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林护堂原有电梯报停及拆除</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台</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包括办理相关备案手续，只拆除不含处理</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原有电梯大门套拆除</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底坑整改及修复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包括所有需要的砂浆、水泥等材料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机房整改及修复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包括控制柜安装处、吊钩、曳引机承重梁等所有需要的砂浆、水泥等材料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井道整改及修复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包括旧有预埋件、圈梁拆除、新增预埋件、圈梁等所有需要的砂浆、水泥等材料</w:t>
            </w:r>
          </w:p>
        </w:tc>
      </w:tr>
      <w:tr w:rsidR="004B58B1" w:rsidTr="00E46DDF">
        <w:trPr>
          <w:trHeight w:val="544"/>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原有电梯门洞修复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包括门洞填塞、地坎填塞、控制按钮处填塞等施工工程等所有需要的砂浆、水泥、石材等材料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原有电梯间饰面修复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包括控制按钮处、门洞墙身抛光砖饰面、门楣抛光砖饰面、门槛地面砖等施工工程等所有需要的砂浆、水泥、石材等材料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9</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原有电梯间宣传标语广告牌修复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包括宣传标语广告牌饰面等所有需要的砂浆、水泥、石材等材料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由拆除电梯及安装电梯导致的其他土建损坏后的修复</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包括所有需要的砂浆、水泥、石材等材料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11</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每台电梯在机房(或无机房电梯的井道外)的机房电源开关箱至总电源开关箱之间的电缆及管槽</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包括所有需要的砂浆、水泥、石材等材料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12</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五方对讲系统(井道底、轿箱、轿厢顶、机房、管理中心)。该系统所需的井道外建筑的所有线、管槽至监控室及呼叫对讲主机安装在消防控制室（保安监控中心）的集中控制台内（或上）</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包括所有需要的砂浆、水泥、线材等材料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13</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电梯远程监控系统：从轿箱起至监控中心的连接，线缆规格应满足安防系统的要求</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包括所有需要的砂浆、水泥、线材等材料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14</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电梯安装所需的各种设备、材料等，包括调试时需要的从施工电源接至机房内电梯电源配电箱的临时电缆、线缆</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包括所有需要的砂浆、水泥、线材等材料</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15</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门洞全封闭施工</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r w:rsidR="004B58B1" w:rsidTr="00E46DDF">
        <w:trPr>
          <w:trHeight w:val="397"/>
        </w:trPr>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6008" w:type="dxa"/>
            <w:vAlign w:val="center"/>
          </w:tcPr>
          <w:p w:rsidR="004B58B1" w:rsidRDefault="004B58B1" w:rsidP="00E46DDF">
            <w:pPr>
              <w:widowControl/>
              <w:jc w:val="left"/>
              <w:rPr>
                <w:rFonts w:ascii="宋体" w:hAnsi="宋体" w:cs="宋体"/>
                <w:color w:val="000000"/>
                <w:kern w:val="0"/>
                <w:szCs w:val="21"/>
              </w:rPr>
            </w:pPr>
            <w:r>
              <w:rPr>
                <w:rFonts w:ascii="宋体" w:hAnsi="宋体" w:cs="宋体" w:hint="eastAsia"/>
                <w:color w:val="000000"/>
                <w:kern w:val="0"/>
                <w:szCs w:val="21"/>
              </w:rPr>
              <w:t>夜间施工</w:t>
            </w:r>
          </w:p>
        </w:tc>
        <w:tc>
          <w:tcPr>
            <w:tcW w:w="674"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项</w:t>
            </w:r>
          </w:p>
        </w:tc>
        <w:tc>
          <w:tcPr>
            <w:tcW w:w="709"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6926" w:type="dxa"/>
            <w:vAlign w:val="center"/>
          </w:tcPr>
          <w:p w:rsidR="004B58B1" w:rsidRDefault="004B58B1" w:rsidP="00E46DDF">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bl>
    <w:p w:rsidR="005C3B6B" w:rsidRDefault="005C3B6B" w:rsidP="00D94CD9"/>
    <w:sectPr w:rsidR="005C3B6B" w:rsidSect="00D94CD9">
      <w:pgSz w:w="16838" w:h="11906" w:orient="landscape"/>
      <w:pgMar w:top="851" w:right="1803" w:bottom="851" w:left="1803" w:header="851" w:footer="567" w:gutter="0"/>
      <w:cols w:space="72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D21" w:rsidRDefault="00D30D21" w:rsidP="00E06908">
      <w:r>
        <w:separator/>
      </w:r>
    </w:p>
  </w:endnote>
  <w:endnote w:type="continuationSeparator" w:id="0">
    <w:p w:rsidR="00D30D21" w:rsidRDefault="00D30D21" w:rsidP="00E069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0" w:usb1="00000000" w:usb2="00000000" w:usb3="00000000" w:csb0="00040001" w:csb1="00000000"/>
  </w:font>
  <w:font w:name="全真中明體">
    <w:altName w:val="PMingLiU"/>
    <w:charset w:val="88"/>
    <w:family w:val="modern"/>
    <w:pitch w:val="default"/>
    <w:sig w:usb0="00000000" w:usb1="00000000" w:usb2="00000010" w:usb3="00000000" w:csb0="00100000" w:csb1="00000000"/>
  </w:font>
  <w:font w:name="楷体_GB2312">
    <w:altName w:val="楷体"/>
    <w:charset w:val="86"/>
    <w:family w:val="auto"/>
    <w:pitch w:val="default"/>
    <w:sig w:usb0="00000000" w:usb1="00000000" w:usb2="00000000" w:usb3="00000000" w:csb0="00040000" w:csb1="00000000"/>
  </w:font>
  <w:font w:name="仿宋体">
    <w:altName w:val="宋体"/>
    <w:charset w:val="86"/>
    <w:family w:val="roman"/>
    <w:pitch w:val="default"/>
    <w:sig w:usb0="00000003" w:usb1="080E0000" w:usb2="00000010" w:usb3="00000000" w:csb0="00040001" w:csb1="00000000"/>
  </w:font>
  <w:font w:name="Calisto MT">
    <w:altName w:val="Segoe Print"/>
    <w:charset w:val="00"/>
    <w:family w:val="roman"/>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华文中宋">
    <w:charset w:val="86"/>
    <w:family w:val="auto"/>
    <w:pitch w:val="variable"/>
    <w:sig w:usb0="00000287" w:usb1="080F0000" w:usb2="00000010" w:usb3="00000000" w:csb0="0004009F" w:csb1="00000000"/>
  </w:font>
  <w:font w:name="LCJFL P+ Frutiger">
    <w:altName w:val="宋体"/>
    <w:charset w:val="86"/>
    <w:family w:val="swiss"/>
    <w:pitch w:val="default"/>
    <w:sig w:usb0="00000000" w:usb1="00000000" w:usb2="00000010" w:usb3="00000000" w:csb0="00040000" w:csb1="00000000"/>
  </w:font>
  <w:font w:name="Arial MT">
    <w:altName w:val="黑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DDF" w:rsidRDefault="00990D54">
    <w:pPr>
      <w:pStyle w:val="af8"/>
      <w:framePr w:wrap="around" w:vAnchor="text" w:hAnchor="margin" w:xAlign="center" w:y="1"/>
      <w:rPr>
        <w:rStyle w:val="a8"/>
      </w:rPr>
    </w:pPr>
    <w:r>
      <w:fldChar w:fldCharType="begin"/>
    </w:r>
    <w:r w:rsidR="00E46DDF">
      <w:rPr>
        <w:rStyle w:val="a8"/>
      </w:rPr>
      <w:instrText xml:space="preserve">PAGE  </w:instrText>
    </w:r>
    <w:r>
      <w:fldChar w:fldCharType="end"/>
    </w:r>
  </w:p>
  <w:p w:rsidR="00E46DDF" w:rsidRDefault="00E46DDF">
    <w:pPr>
      <w:pStyle w:val="af8"/>
    </w:pPr>
  </w:p>
  <w:p w:rsidR="00E46DDF" w:rsidRDefault="00E46DD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DDF" w:rsidRDefault="00990D54" w:rsidP="00D94CD9">
    <w:pPr>
      <w:pStyle w:val="af8"/>
      <w:tabs>
        <w:tab w:val="clear" w:pos="4153"/>
        <w:tab w:val="clear" w:pos="8306"/>
        <w:tab w:val="center" w:pos="4309"/>
      </w:tabs>
    </w:pPr>
    <w:r>
      <w:pict>
        <v:shapetype id="_x0000_t202" coordsize="21600,21600" o:spt="202" path="m,l,21600r21600,l21600,xe">
          <v:stroke joinstyle="miter"/>
          <v:path gradientshapeok="t" o:connecttype="rect"/>
        </v:shapetype>
        <v:shape id="文本框 19" o:spid="_x0000_s1025" type="#_x0000_t202" style="position:absolute;margin-left:0;margin-top:0;width:9.05pt;height:10.35pt;z-index:251660288;mso-wrap-style:none;mso-position-horizontal:center;mso-position-horizontal-relative:margin" filled="f" stroked="f">
          <v:textbox style="mso-next-textbox:#文本框 19;mso-fit-shape-to-text:t" inset="0,0,0,0">
            <w:txbxContent>
              <w:p w:rsidR="00E46DDF" w:rsidRDefault="00990D54">
                <w:pPr>
                  <w:snapToGrid w:val="0"/>
                  <w:rPr>
                    <w:sz w:val="18"/>
                  </w:rPr>
                </w:pPr>
                <w:r>
                  <w:rPr>
                    <w:rFonts w:hint="eastAsia"/>
                    <w:sz w:val="18"/>
                  </w:rPr>
                  <w:fldChar w:fldCharType="begin"/>
                </w:r>
                <w:r w:rsidR="00E46DDF">
                  <w:rPr>
                    <w:rFonts w:hint="eastAsia"/>
                    <w:sz w:val="18"/>
                  </w:rPr>
                  <w:instrText xml:space="preserve"> PAGE  \* MERGEFORMAT </w:instrText>
                </w:r>
                <w:r>
                  <w:rPr>
                    <w:rFonts w:hint="eastAsia"/>
                    <w:sz w:val="18"/>
                  </w:rPr>
                  <w:fldChar w:fldCharType="separate"/>
                </w:r>
                <w:r w:rsidR="00E72CD6">
                  <w:rPr>
                    <w:noProof/>
                    <w:sz w:val="18"/>
                  </w:rPr>
                  <w:t>11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D21" w:rsidRDefault="00D30D21" w:rsidP="00E06908">
      <w:r>
        <w:separator/>
      </w:r>
    </w:p>
  </w:footnote>
  <w:footnote w:type="continuationSeparator" w:id="0">
    <w:p w:rsidR="00D30D21" w:rsidRDefault="00D30D21" w:rsidP="00E069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DDF" w:rsidRDefault="00E46DDF">
    <w:pPr>
      <w:pStyle w:val="af3"/>
      <w:pBdr>
        <w:bottom w:val="none" w:sz="0" w:space="0" w:color="auto"/>
      </w:pBdr>
    </w:pPr>
  </w:p>
  <w:p w:rsidR="00E46DDF" w:rsidRDefault="00E46D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5.%1"/>
      <w:lvlJc w:val="left"/>
      <w:pPr>
        <w:tabs>
          <w:tab w:val="num" w:pos="482"/>
        </w:tabs>
        <w:ind w:left="482" w:hanging="482"/>
      </w:pPr>
      <w:rPr>
        <w:rFonts w:hint="eastAsia"/>
      </w:rPr>
    </w:lvl>
    <w:lvl w:ilvl="1">
      <w:start w:val="1"/>
      <w:numFmt w:val="decimal"/>
      <w:lvlText w:val="2.%2"/>
      <w:lvlJc w:val="left"/>
      <w:pPr>
        <w:tabs>
          <w:tab w:val="num" w:pos="992"/>
        </w:tabs>
        <w:ind w:left="992" w:hanging="425"/>
      </w:pPr>
      <w:rPr>
        <w:rFonts w:hint="eastAsia"/>
      </w:rPr>
    </w:lvl>
    <w:lvl w:ilvl="2">
      <w:start w:val="1"/>
      <w:numFmt w:val="decimal"/>
      <w:lvlText w:val="4.3.%3"/>
      <w:lvlJc w:val="left"/>
      <w:pPr>
        <w:tabs>
          <w:tab w:val="num" w:pos="567"/>
        </w:tabs>
        <w:ind w:left="567"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000000D"/>
    <w:multiLevelType w:val="multilevel"/>
    <w:tmpl w:val="0000000D"/>
    <w:lvl w:ilvl="0">
      <w:start w:val="1"/>
      <w:numFmt w:val="decimal"/>
      <w:lvlText w:val="5.%1"/>
      <w:lvlJc w:val="left"/>
      <w:pPr>
        <w:tabs>
          <w:tab w:val="num" w:pos="482"/>
        </w:tabs>
        <w:ind w:left="482" w:hanging="482"/>
      </w:pPr>
      <w:rPr>
        <w:rFonts w:hint="eastAsia"/>
      </w:rPr>
    </w:lvl>
    <w:lvl w:ilvl="1">
      <w:start w:val="1"/>
      <w:numFmt w:val="decimal"/>
      <w:lvlText w:val="2.%2"/>
      <w:lvlJc w:val="left"/>
      <w:pPr>
        <w:tabs>
          <w:tab w:val="num" w:pos="992"/>
        </w:tabs>
        <w:ind w:left="992" w:hanging="425"/>
      </w:pPr>
      <w:rPr>
        <w:rFonts w:hint="eastAsia"/>
      </w:rPr>
    </w:lvl>
    <w:lvl w:ilvl="2">
      <w:start w:val="1"/>
      <w:numFmt w:val="decimal"/>
      <w:lvlText w:val="4.1.%3"/>
      <w:lvlJc w:val="left"/>
      <w:pPr>
        <w:tabs>
          <w:tab w:val="num" w:pos="567"/>
        </w:tabs>
        <w:ind w:left="567"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nsid w:val="00000010"/>
    <w:multiLevelType w:val="multilevel"/>
    <w:tmpl w:val="00000010"/>
    <w:lvl w:ilvl="0">
      <w:start w:val="1"/>
      <w:numFmt w:val="decimal"/>
      <w:lvlText w:val="7.3.%1"/>
      <w:lvlJc w:val="left"/>
      <w:pPr>
        <w:tabs>
          <w:tab w:val="num" w:pos="482"/>
        </w:tabs>
        <w:ind w:left="482" w:hanging="482"/>
      </w:pPr>
      <w:rPr>
        <w:rFonts w:hint="eastAsia"/>
      </w:rPr>
    </w:lvl>
    <w:lvl w:ilvl="1">
      <w:start w:val="1"/>
      <w:numFmt w:val="decimal"/>
      <w:lvlText w:val="3.%2"/>
      <w:lvlJc w:val="left"/>
      <w:pPr>
        <w:tabs>
          <w:tab w:val="num" w:pos="567"/>
        </w:tabs>
        <w:ind w:left="567" w:hanging="567"/>
      </w:pPr>
      <w:rPr>
        <w:rFonts w:hint="eastAsia"/>
      </w:rPr>
    </w:lvl>
    <w:lvl w:ilvl="2">
      <w:start w:val="1"/>
      <w:numFmt w:val="decimal"/>
      <w:lvlText w:val="2.5.%3"/>
      <w:lvlJc w:val="left"/>
      <w:pPr>
        <w:tabs>
          <w:tab w:val="num" w:pos="1616"/>
        </w:tabs>
        <w:ind w:left="1616" w:hanging="624"/>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
    <w:nsid w:val="00000014"/>
    <w:multiLevelType w:val="multilevel"/>
    <w:tmpl w:val="00000014"/>
    <w:lvl w:ilvl="0">
      <w:start w:val="1"/>
      <w:numFmt w:val="decimal"/>
      <w:lvlText w:val="%1."/>
      <w:lvlJc w:val="left"/>
      <w:pPr>
        <w:tabs>
          <w:tab w:val="num" w:pos="482"/>
        </w:tabs>
        <w:ind w:left="482" w:hanging="482"/>
      </w:pPr>
      <w:rPr>
        <w:rFonts w:hint="eastAsia"/>
      </w:rPr>
    </w:lvl>
    <w:lvl w:ilvl="1">
      <w:start w:val="1"/>
      <w:numFmt w:val="decimal"/>
      <w:lvlText w:val="2.%2"/>
      <w:lvlJc w:val="left"/>
      <w:pPr>
        <w:tabs>
          <w:tab w:val="num" w:pos="992"/>
        </w:tabs>
        <w:ind w:left="992" w:hanging="425"/>
      </w:pPr>
      <w:rPr>
        <w:rFonts w:hint="eastAsia"/>
      </w:rPr>
    </w:lvl>
    <w:lvl w:ilvl="2">
      <w:start w:val="1"/>
      <w:numFmt w:val="decimal"/>
      <w:lvlText w:val="2.5.%3"/>
      <w:lvlJc w:val="left"/>
      <w:pPr>
        <w:tabs>
          <w:tab w:val="num" w:pos="1616"/>
        </w:tabs>
        <w:ind w:left="1616" w:hanging="624"/>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0000017"/>
    <w:multiLevelType w:val="multilevel"/>
    <w:tmpl w:val="00000017"/>
    <w:lvl w:ilvl="0">
      <w:start w:val="1"/>
      <w:numFmt w:val="decimal"/>
      <w:lvlText w:val="7.3.%1"/>
      <w:lvlJc w:val="left"/>
      <w:pPr>
        <w:tabs>
          <w:tab w:val="num" w:pos="482"/>
        </w:tabs>
        <w:ind w:left="482" w:hanging="482"/>
      </w:pPr>
      <w:rPr>
        <w:rFonts w:hint="eastAsia"/>
      </w:rPr>
    </w:lvl>
    <w:lvl w:ilvl="1">
      <w:start w:val="1"/>
      <w:numFmt w:val="decimal"/>
      <w:lvlText w:val="4.%2"/>
      <w:lvlJc w:val="left"/>
      <w:pPr>
        <w:tabs>
          <w:tab w:val="num" w:pos="567"/>
        </w:tabs>
        <w:ind w:left="567" w:hanging="567"/>
      </w:pPr>
      <w:rPr>
        <w:rFonts w:hint="eastAsia"/>
      </w:rPr>
    </w:lvl>
    <w:lvl w:ilvl="2">
      <w:start w:val="1"/>
      <w:numFmt w:val="decimal"/>
      <w:lvlText w:val="2.5.%3"/>
      <w:lvlJc w:val="left"/>
      <w:pPr>
        <w:tabs>
          <w:tab w:val="num" w:pos="1616"/>
        </w:tabs>
        <w:ind w:left="1616" w:hanging="624"/>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00000019"/>
    <w:multiLevelType w:val="multilevel"/>
    <w:tmpl w:val="00000019"/>
    <w:lvl w:ilvl="0">
      <w:start w:val="1"/>
      <w:numFmt w:val="decimal"/>
      <w:lvlText w:val="7.3.%1"/>
      <w:lvlJc w:val="left"/>
      <w:pPr>
        <w:tabs>
          <w:tab w:val="num" w:pos="482"/>
        </w:tabs>
        <w:ind w:left="482" w:hanging="482"/>
      </w:pPr>
      <w:rPr>
        <w:rFonts w:hint="eastAsia"/>
      </w:rPr>
    </w:lvl>
    <w:lvl w:ilvl="1">
      <w:start w:val="1"/>
      <w:numFmt w:val="decimal"/>
      <w:lvlText w:val="2.%2"/>
      <w:lvlJc w:val="left"/>
      <w:pPr>
        <w:tabs>
          <w:tab w:val="num" w:pos="567"/>
        </w:tabs>
        <w:ind w:left="567" w:hanging="567"/>
      </w:pPr>
      <w:rPr>
        <w:rFonts w:hint="eastAsia"/>
      </w:rPr>
    </w:lvl>
    <w:lvl w:ilvl="2">
      <w:start w:val="1"/>
      <w:numFmt w:val="decimal"/>
      <w:lvlText w:val="2.5.%3"/>
      <w:lvlJc w:val="left"/>
      <w:pPr>
        <w:tabs>
          <w:tab w:val="num" w:pos="1616"/>
        </w:tabs>
        <w:ind w:left="1616" w:hanging="624"/>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0000001D"/>
    <w:multiLevelType w:val="multilevel"/>
    <w:tmpl w:val="0000001D"/>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7">
    <w:nsid w:val="00000030"/>
    <w:multiLevelType w:val="multilevel"/>
    <w:tmpl w:val="00000030"/>
    <w:lvl w:ilvl="0">
      <w:start w:val="1"/>
      <w:numFmt w:val="decimal"/>
      <w:lvlText w:val="%1)"/>
      <w:lvlJc w:val="left"/>
      <w:pPr>
        <w:tabs>
          <w:tab w:val="num" w:pos="1701"/>
        </w:tabs>
        <w:ind w:left="1701" w:hanging="567"/>
      </w:pPr>
      <w:rPr>
        <w:rFonts w:ascii="Arial" w:eastAsia="宋体" w:hAnsi="Arial" w:hint="default"/>
        <w:b w:val="0"/>
        <w:i w:val="0"/>
        <w:sz w:val="24"/>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306E2363"/>
    <w:multiLevelType w:val="multilevel"/>
    <w:tmpl w:val="306E236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AC12F37"/>
    <w:multiLevelType w:val="multilevel"/>
    <w:tmpl w:val="3AC12F37"/>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6B8F0DDD"/>
    <w:multiLevelType w:val="multilevel"/>
    <w:tmpl w:val="6B8F0DDD"/>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1">
    <w:nsid w:val="709D7ED9"/>
    <w:multiLevelType w:val="multilevel"/>
    <w:tmpl w:val="709D7ED9"/>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11"/>
  </w:num>
  <w:num w:numId="3">
    <w:abstractNumId w:val="9"/>
  </w:num>
  <w:num w:numId="4">
    <w:abstractNumId w:val="7"/>
  </w:num>
  <w:num w:numId="5">
    <w:abstractNumId w:val="3"/>
  </w:num>
  <w:num w:numId="6">
    <w:abstractNumId w:val="6"/>
  </w:num>
  <w:num w:numId="7">
    <w:abstractNumId w:val="5"/>
  </w:num>
  <w:num w:numId="8">
    <w:abstractNumId w:val="2"/>
  </w:num>
  <w:num w:numId="9">
    <w:abstractNumId w:val="4"/>
  </w:num>
  <w:num w:numId="10">
    <w:abstractNumId w:val="1"/>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61"/>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58B1"/>
    <w:rsid w:val="0004664A"/>
    <w:rsid w:val="000642F9"/>
    <w:rsid w:val="000E25F7"/>
    <w:rsid w:val="003044A0"/>
    <w:rsid w:val="004A09B5"/>
    <w:rsid w:val="004B58B1"/>
    <w:rsid w:val="004B7D5F"/>
    <w:rsid w:val="005C3B6B"/>
    <w:rsid w:val="006515D8"/>
    <w:rsid w:val="006D2581"/>
    <w:rsid w:val="00713FF3"/>
    <w:rsid w:val="00742C33"/>
    <w:rsid w:val="00762CB8"/>
    <w:rsid w:val="007D3870"/>
    <w:rsid w:val="007F1E6F"/>
    <w:rsid w:val="008B5065"/>
    <w:rsid w:val="00935AC6"/>
    <w:rsid w:val="00990D54"/>
    <w:rsid w:val="00D11358"/>
    <w:rsid w:val="00D30D21"/>
    <w:rsid w:val="00D94CD9"/>
    <w:rsid w:val="00E06908"/>
    <w:rsid w:val="00E46DDF"/>
    <w:rsid w:val="00E63507"/>
    <w:rsid w:val="00E72CD6"/>
    <w:rsid w:val="00EC207B"/>
    <w:rsid w:val="00EF6C5A"/>
    <w:rsid w:val="00F04F72"/>
    <w:rsid w:val="00F97D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8B1"/>
    <w:pPr>
      <w:widowControl w:val="0"/>
      <w:jc w:val="both"/>
    </w:pPr>
    <w:rPr>
      <w:rFonts w:ascii="Times New Roman" w:eastAsia="宋体" w:hAnsi="Times New Roman" w:cs="Times New Roman"/>
      <w:szCs w:val="24"/>
    </w:rPr>
  </w:style>
  <w:style w:type="paragraph" w:styleId="1">
    <w:name w:val="heading 1"/>
    <w:basedOn w:val="a"/>
    <w:next w:val="a"/>
    <w:link w:val="1Char2"/>
    <w:qFormat/>
    <w:rsid w:val="004B58B1"/>
    <w:pPr>
      <w:keepNext/>
      <w:keepLines/>
      <w:spacing w:before="340" w:after="330" w:line="578" w:lineRule="auto"/>
      <w:outlineLvl w:val="0"/>
    </w:pPr>
    <w:rPr>
      <w:b/>
      <w:bCs/>
      <w:kern w:val="44"/>
      <w:sz w:val="44"/>
      <w:szCs w:val="44"/>
    </w:rPr>
  </w:style>
  <w:style w:type="paragraph" w:styleId="2">
    <w:name w:val="heading 2"/>
    <w:basedOn w:val="a"/>
    <w:next w:val="a"/>
    <w:link w:val="2Char1"/>
    <w:qFormat/>
    <w:rsid w:val="004B58B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1"/>
    <w:qFormat/>
    <w:rsid w:val="004B58B1"/>
    <w:pPr>
      <w:keepNext/>
      <w:keepLines/>
      <w:spacing w:before="260" w:after="260" w:line="416" w:lineRule="auto"/>
      <w:outlineLvl w:val="2"/>
    </w:pPr>
    <w:rPr>
      <w:b/>
      <w:bCs/>
      <w:sz w:val="32"/>
      <w:szCs w:val="32"/>
    </w:rPr>
  </w:style>
  <w:style w:type="paragraph" w:styleId="4">
    <w:name w:val="heading 4"/>
    <w:basedOn w:val="3"/>
    <w:next w:val="a0"/>
    <w:link w:val="4Char"/>
    <w:qFormat/>
    <w:rsid w:val="004B58B1"/>
    <w:pPr>
      <w:spacing w:beforeLines="50" w:afterLines="50" w:line="360" w:lineRule="auto"/>
      <w:ind w:left="284" w:hanging="284"/>
      <w:jc w:val="center"/>
      <w:outlineLvl w:val="3"/>
    </w:pPr>
    <w:rPr>
      <w:rFonts w:ascii="Arial" w:hAnsi="Arial"/>
      <w:b w:val="0"/>
      <w:bCs w:val="0"/>
      <w:sz w:val="24"/>
      <w:szCs w:val="24"/>
    </w:rPr>
  </w:style>
  <w:style w:type="paragraph" w:styleId="5">
    <w:name w:val="heading 5"/>
    <w:basedOn w:val="4"/>
    <w:next w:val="a0"/>
    <w:link w:val="5Char"/>
    <w:qFormat/>
    <w:rsid w:val="004B58B1"/>
    <w:pPr>
      <w:spacing w:line="240" w:lineRule="exact"/>
      <w:outlineLvl w:val="4"/>
    </w:pPr>
  </w:style>
  <w:style w:type="paragraph" w:styleId="6">
    <w:name w:val="heading 6"/>
    <w:basedOn w:val="a"/>
    <w:next w:val="a"/>
    <w:link w:val="6Char"/>
    <w:qFormat/>
    <w:rsid w:val="004B58B1"/>
    <w:pPr>
      <w:keepNext/>
      <w:keepLines/>
      <w:spacing w:before="240" w:after="64" w:line="320" w:lineRule="auto"/>
      <w:outlineLvl w:val="5"/>
    </w:pPr>
    <w:rPr>
      <w:rFonts w:ascii="Arial" w:eastAsia="黑体" w:hAnsi="Arial"/>
      <w:b/>
      <w:bCs/>
      <w:sz w:val="24"/>
    </w:rPr>
  </w:style>
  <w:style w:type="paragraph" w:styleId="7">
    <w:name w:val="heading 7"/>
    <w:basedOn w:val="a"/>
    <w:next w:val="a0"/>
    <w:link w:val="7Char"/>
    <w:qFormat/>
    <w:rsid w:val="004B58B1"/>
    <w:pPr>
      <w:keepNext/>
      <w:keepLines/>
      <w:spacing w:before="240" w:after="64" w:line="320" w:lineRule="auto"/>
      <w:outlineLvl w:val="6"/>
    </w:pPr>
    <w:rPr>
      <w:b/>
      <w:sz w:val="24"/>
      <w:szCs w:val="20"/>
    </w:rPr>
  </w:style>
  <w:style w:type="paragraph" w:styleId="8">
    <w:name w:val="heading 8"/>
    <w:basedOn w:val="a"/>
    <w:next w:val="a0"/>
    <w:link w:val="8Char"/>
    <w:qFormat/>
    <w:rsid w:val="004B58B1"/>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4B58B1"/>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4B58B1"/>
    <w:rPr>
      <w:rFonts w:ascii="Times New Roman" w:eastAsia="宋体" w:hAnsi="Times New Roman" w:cs="Times New Roman"/>
      <w:b/>
      <w:bCs/>
      <w:kern w:val="44"/>
      <w:sz w:val="44"/>
      <w:szCs w:val="44"/>
    </w:rPr>
  </w:style>
  <w:style w:type="character" w:customStyle="1" w:styleId="2Char">
    <w:name w:val="标题 2 Char"/>
    <w:aliases w:val="Heading 2 Hidden Char,Heading 2 CCBS Char,heading 2 Char,Titre3 Char,HD2 Char,h2 Char,H2 Char,H21 Char,H22 Char,H23 Char,H24 Char,H25 Char,H26 Char,H27 Char,H28 Char,H29 Char,H210 Char,H211 Char,H212 Char,H221 Char,H231 Char,H241 Char,h Char"/>
    <w:basedOn w:val="a1"/>
    <w:link w:val="2"/>
    <w:rsid w:val="004B58B1"/>
    <w:rPr>
      <w:rFonts w:asciiTheme="majorHAnsi" w:eastAsiaTheme="majorEastAsia" w:hAnsiTheme="majorHAnsi" w:cstheme="majorBidi"/>
      <w:b/>
      <w:bCs/>
      <w:sz w:val="32"/>
      <w:szCs w:val="32"/>
    </w:rPr>
  </w:style>
  <w:style w:type="character" w:customStyle="1" w:styleId="3Char">
    <w:name w:val="标题 3 Char"/>
    <w:basedOn w:val="a1"/>
    <w:link w:val="3"/>
    <w:rsid w:val="004B58B1"/>
    <w:rPr>
      <w:rFonts w:ascii="Times New Roman" w:eastAsia="宋体" w:hAnsi="Times New Roman" w:cs="Times New Roman"/>
      <w:b/>
      <w:bCs/>
      <w:sz w:val="32"/>
      <w:szCs w:val="32"/>
    </w:rPr>
  </w:style>
  <w:style w:type="character" w:customStyle="1" w:styleId="4Char">
    <w:name w:val="标题 4 Char"/>
    <w:basedOn w:val="a1"/>
    <w:link w:val="4"/>
    <w:rsid w:val="004B58B1"/>
    <w:rPr>
      <w:rFonts w:ascii="Arial" w:eastAsia="宋体" w:hAnsi="Arial" w:cs="Times New Roman"/>
      <w:sz w:val="24"/>
      <w:szCs w:val="24"/>
    </w:rPr>
  </w:style>
  <w:style w:type="character" w:customStyle="1" w:styleId="5Char">
    <w:name w:val="标题 5 Char"/>
    <w:basedOn w:val="a1"/>
    <w:link w:val="5"/>
    <w:rsid w:val="004B58B1"/>
    <w:rPr>
      <w:rFonts w:ascii="Arial" w:eastAsia="宋体" w:hAnsi="Arial" w:cs="Times New Roman"/>
      <w:sz w:val="24"/>
      <w:szCs w:val="24"/>
    </w:rPr>
  </w:style>
  <w:style w:type="character" w:customStyle="1" w:styleId="6Char">
    <w:name w:val="标题 6 Char"/>
    <w:basedOn w:val="a1"/>
    <w:link w:val="6"/>
    <w:rsid w:val="004B58B1"/>
    <w:rPr>
      <w:rFonts w:ascii="Arial" w:eastAsia="黑体" w:hAnsi="Arial" w:cs="Times New Roman"/>
      <w:b/>
      <w:bCs/>
      <w:sz w:val="24"/>
      <w:szCs w:val="24"/>
    </w:rPr>
  </w:style>
  <w:style w:type="character" w:customStyle="1" w:styleId="7Char">
    <w:name w:val="标题 7 Char"/>
    <w:basedOn w:val="a1"/>
    <w:link w:val="7"/>
    <w:rsid w:val="004B58B1"/>
    <w:rPr>
      <w:rFonts w:ascii="Times New Roman" w:eastAsia="宋体" w:hAnsi="Times New Roman" w:cs="Times New Roman"/>
      <w:b/>
      <w:sz w:val="24"/>
      <w:szCs w:val="20"/>
    </w:rPr>
  </w:style>
  <w:style w:type="character" w:customStyle="1" w:styleId="8Char">
    <w:name w:val="标题 8 Char"/>
    <w:basedOn w:val="a1"/>
    <w:link w:val="8"/>
    <w:rsid w:val="004B58B1"/>
    <w:rPr>
      <w:rFonts w:ascii="Arial" w:eastAsia="黑体" w:hAnsi="Arial" w:cs="Times New Roman"/>
      <w:sz w:val="24"/>
      <w:szCs w:val="20"/>
    </w:rPr>
  </w:style>
  <w:style w:type="character" w:customStyle="1" w:styleId="9Char">
    <w:name w:val="标题 9 Char"/>
    <w:basedOn w:val="a1"/>
    <w:link w:val="9"/>
    <w:rsid w:val="004B58B1"/>
    <w:rPr>
      <w:rFonts w:ascii="Arial" w:eastAsia="黑体" w:hAnsi="Arial" w:cs="Times New Roman"/>
      <w:szCs w:val="20"/>
    </w:rPr>
  </w:style>
  <w:style w:type="character" w:styleId="a4">
    <w:name w:val="FollowedHyperlink"/>
    <w:rsid w:val="004B58B1"/>
    <w:rPr>
      <w:color w:val="800080"/>
      <w:u w:val="single"/>
    </w:rPr>
  </w:style>
  <w:style w:type="character" w:styleId="a5">
    <w:name w:val="endnote reference"/>
    <w:semiHidden/>
    <w:rsid w:val="004B58B1"/>
    <w:rPr>
      <w:vertAlign w:val="superscript"/>
    </w:rPr>
  </w:style>
  <w:style w:type="character" w:styleId="a6">
    <w:name w:val="Strong"/>
    <w:qFormat/>
    <w:rsid w:val="004B58B1"/>
    <w:rPr>
      <w:b/>
      <w:bCs/>
    </w:rPr>
  </w:style>
  <w:style w:type="character" w:styleId="a7">
    <w:name w:val="Hyperlink"/>
    <w:uiPriority w:val="99"/>
    <w:rsid w:val="004B58B1"/>
    <w:rPr>
      <w:color w:val="0000FF"/>
      <w:u w:val="single"/>
    </w:rPr>
  </w:style>
  <w:style w:type="character" w:styleId="a8">
    <w:name w:val="page number"/>
    <w:basedOn w:val="a1"/>
    <w:rsid w:val="004B58B1"/>
  </w:style>
  <w:style w:type="character" w:styleId="a9">
    <w:name w:val="annotation reference"/>
    <w:rsid w:val="004B58B1"/>
    <w:rPr>
      <w:sz w:val="21"/>
      <w:szCs w:val="21"/>
    </w:rPr>
  </w:style>
  <w:style w:type="character" w:styleId="aa">
    <w:name w:val="Emphasis"/>
    <w:qFormat/>
    <w:rsid w:val="004B58B1"/>
    <w:rPr>
      <w:color w:val="CC0033"/>
    </w:rPr>
  </w:style>
  <w:style w:type="character" w:styleId="ab">
    <w:name w:val="footnote reference"/>
    <w:semiHidden/>
    <w:rsid w:val="004B58B1"/>
    <w:rPr>
      <w:vertAlign w:val="superscript"/>
    </w:rPr>
  </w:style>
  <w:style w:type="character" w:customStyle="1" w:styleId="3Char0">
    <w:name w:val="样式3 Char"/>
    <w:rsid w:val="004B58B1"/>
    <w:rPr>
      <w:rFonts w:eastAsia="宋体"/>
      <w:kern w:val="2"/>
      <w:sz w:val="24"/>
      <w:szCs w:val="24"/>
      <w:lang w:val="en-US" w:eastAsia="zh-CN" w:bidi="ar-SA"/>
    </w:rPr>
  </w:style>
  <w:style w:type="character" w:customStyle="1" w:styleId="Char">
    <w:name w:val="纯文本 Char"/>
    <w:link w:val="10"/>
    <w:rsid w:val="004B58B1"/>
    <w:rPr>
      <w:rFonts w:ascii="宋体" w:eastAsia="宋体" w:hAnsi="Courier New"/>
    </w:rPr>
  </w:style>
  <w:style w:type="character" w:customStyle="1" w:styleId="Char0">
    <w:name w:val="引用 Char"/>
    <w:link w:val="Style132"/>
    <w:rsid w:val="004B58B1"/>
    <w:rPr>
      <w:rFonts w:eastAsia="宋体"/>
      <w:i/>
      <w:iCs/>
      <w:color w:val="000000"/>
    </w:rPr>
  </w:style>
  <w:style w:type="character" w:customStyle="1" w:styleId="Footer1Char">
    <w:name w:val="Footer1 Char"/>
    <w:aliases w:val="FtrF Char Char"/>
    <w:semiHidden/>
    <w:rsid w:val="004B58B1"/>
    <w:rPr>
      <w:rFonts w:eastAsia="宋体"/>
      <w:kern w:val="2"/>
      <w:sz w:val="18"/>
      <w:szCs w:val="18"/>
      <w:lang w:val="en-US" w:eastAsia="zh-CN" w:bidi="ar-SA"/>
    </w:rPr>
  </w:style>
  <w:style w:type="character" w:customStyle="1" w:styleId="bold1">
    <w:name w:val="bold1"/>
    <w:rsid w:val="004B58B1"/>
    <w:rPr>
      <w:sz w:val="32"/>
      <w:szCs w:val="18"/>
    </w:rPr>
  </w:style>
  <w:style w:type="character" w:customStyle="1" w:styleId="CharChar2">
    <w:name w:val="Char Char2"/>
    <w:rsid w:val="004B58B1"/>
    <w:rPr>
      <w:rFonts w:eastAsia="宋体"/>
      <w:b/>
      <w:bCs/>
      <w:kern w:val="44"/>
      <w:sz w:val="44"/>
      <w:szCs w:val="44"/>
      <w:lang w:val="en-US" w:eastAsia="zh-CN" w:bidi="ar-SA"/>
    </w:rPr>
  </w:style>
  <w:style w:type="character" w:customStyle="1" w:styleId="Char1">
    <w:name w:val="尾注文本 Char"/>
    <w:link w:val="ac"/>
    <w:semiHidden/>
    <w:rsid w:val="004B58B1"/>
    <w:rPr>
      <w:rFonts w:eastAsia="宋体"/>
      <w:szCs w:val="24"/>
    </w:rPr>
  </w:style>
  <w:style w:type="character" w:customStyle="1" w:styleId="Char2">
    <w:name w:val="标题 Char"/>
    <w:link w:val="ad"/>
    <w:rsid w:val="004B58B1"/>
    <w:rPr>
      <w:rFonts w:ascii="Arial" w:eastAsia="宋体" w:hAnsi="Arial"/>
      <w:b/>
      <w:sz w:val="44"/>
    </w:rPr>
  </w:style>
  <w:style w:type="character" w:customStyle="1" w:styleId="1Char2">
    <w:name w:val="标题 1 Char2"/>
    <w:link w:val="1"/>
    <w:rsid w:val="004B58B1"/>
    <w:rPr>
      <w:rFonts w:ascii="Times New Roman" w:eastAsia="宋体" w:hAnsi="Times New Roman" w:cs="Times New Roman"/>
      <w:b/>
      <w:bCs/>
      <w:kern w:val="44"/>
      <w:sz w:val="44"/>
      <w:szCs w:val="44"/>
    </w:rPr>
  </w:style>
  <w:style w:type="character" w:customStyle="1" w:styleId="CharCharCharCharChar">
    <w:name w:val="Char Char Char Char Char"/>
    <w:link w:val="CharCharCharChar2"/>
    <w:rsid w:val="004B58B1"/>
    <w:rPr>
      <w:rFonts w:ascii="Verdana" w:eastAsia="宋体" w:hAnsi="Verdana"/>
      <w:lang w:eastAsia="en-US"/>
    </w:rPr>
  </w:style>
  <w:style w:type="character" w:customStyle="1" w:styleId="Char3">
    <w:name w:val="脚注文本 Char"/>
    <w:link w:val="ae"/>
    <w:semiHidden/>
    <w:rsid w:val="004B58B1"/>
    <w:rPr>
      <w:rFonts w:eastAsia="宋体"/>
      <w:sz w:val="18"/>
      <w:szCs w:val="18"/>
    </w:rPr>
  </w:style>
  <w:style w:type="character" w:customStyle="1" w:styleId="3Char1">
    <w:name w:val="标题 3 Char1"/>
    <w:link w:val="3"/>
    <w:rsid w:val="004B58B1"/>
    <w:rPr>
      <w:rFonts w:ascii="Times New Roman" w:eastAsia="宋体" w:hAnsi="Times New Roman" w:cs="Times New Roman"/>
      <w:b/>
      <w:bCs/>
      <w:sz w:val="32"/>
      <w:szCs w:val="32"/>
    </w:rPr>
  </w:style>
  <w:style w:type="character" w:customStyle="1" w:styleId="Char4">
    <w:name w:val="正文首行缩进 Char"/>
    <w:basedOn w:val="Char5"/>
    <w:link w:val="af"/>
    <w:rsid w:val="004B58B1"/>
  </w:style>
  <w:style w:type="character" w:customStyle="1" w:styleId="title1">
    <w:name w:val="title1"/>
    <w:rsid w:val="004B58B1"/>
    <w:rPr>
      <w:rFonts w:ascii="ˎ̥" w:hAnsi="ˎ̥" w:hint="default"/>
      <w:b/>
      <w:bCs/>
      <w:color w:val="FF0356"/>
      <w:sz w:val="21"/>
      <w:szCs w:val="21"/>
    </w:rPr>
  </w:style>
  <w:style w:type="character" w:customStyle="1" w:styleId="8CharChar">
    <w:name w:val="样式8 Char Char"/>
    <w:rsid w:val="004B58B1"/>
    <w:rPr>
      <w:rFonts w:ascii="宋体" w:eastAsia="宋体" w:hAnsi="宋体"/>
      <w:kern w:val="2"/>
      <w:sz w:val="24"/>
      <w:szCs w:val="24"/>
      <w:lang w:val="en-US" w:eastAsia="zh-CN" w:bidi="ar-SA"/>
    </w:rPr>
  </w:style>
  <w:style w:type="character" w:customStyle="1" w:styleId="meuncn1">
    <w:name w:val="meuncn1"/>
    <w:rsid w:val="004B58B1"/>
    <w:rPr>
      <w:rFonts w:ascii="宋体" w:eastAsia="宋体" w:hAnsi="宋体" w:hint="eastAsia"/>
      <w:color w:val="666666"/>
      <w:sz w:val="18"/>
      <w:szCs w:val="18"/>
      <w:u w:val="none"/>
    </w:rPr>
  </w:style>
  <w:style w:type="character" w:customStyle="1" w:styleId="HighlightedVariable">
    <w:name w:val="Highlighted Variable"/>
    <w:rsid w:val="004B58B1"/>
    <w:rPr>
      <w:color w:val="000000"/>
    </w:rPr>
  </w:style>
  <w:style w:type="character" w:customStyle="1" w:styleId="af0">
    <w:name w:val="样式 四号 红色"/>
    <w:rsid w:val="004B58B1"/>
    <w:rPr>
      <w:rFonts w:eastAsia="宋体"/>
      <w:color w:val="auto"/>
      <w:sz w:val="24"/>
      <w:szCs w:val="24"/>
    </w:rPr>
  </w:style>
  <w:style w:type="character" w:customStyle="1" w:styleId="Char6">
    <w:name w:val="批注框文本 Char"/>
    <w:link w:val="af1"/>
    <w:rsid w:val="004B58B1"/>
    <w:rPr>
      <w:rFonts w:eastAsia="宋体"/>
      <w:sz w:val="18"/>
      <w:szCs w:val="18"/>
    </w:rPr>
  </w:style>
  <w:style w:type="character" w:customStyle="1" w:styleId="wctjfont1">
    <w:name w:val="wctjfont1"/>
    <w:rsid w:val="004B58B1"/>
    <w:rPr>
      <w:sz w:val="18"/>
      <w:szCs w:val="18"/>
    </w:rPr>
  </w:style>
  <w:style w:type="character" w:customStyle="1" w:styleId="zt1">
    <w:name w:val="zt1"/>
    <w:basedOn w:val="a1"/>
    <w:rsid w:val="004B58B1"/>
  </w:style>
  <w:style w:type="character" w:customStyle="1" w:styleId="p141">
    <w:name w:val="p141"/>
    <w:rsid w:val="004B58B1"/>
    <w:rPr>
      <w:sz w:val="21"/>
      <w:szCs w:val="21"/>
    </w:rPr>
  </w:style>
  <w:style w:type="character" w:customStyle="1" w:styleId="Char7">
    <w:name w:val="文一 Char"/>
    <w:link w:val="af2"/>
    <w:rsid w:val="004B58B1"/>
    <w:rPr>
      <w:rFonts w:eastAsia="宋体"/>
      <w:snapToGrid w:val="0"/>
      <w:spacing w:val="4"/>
      <w:sz w:val="24"/>
      <w:szCs w:val="24"/>
    </w:rPr>
  </w:style>
  <w:style w:type="character" w:customStyle="1" w:styleId="4CharChar">
    <w:name w:val="样式4 Char Char"/>
    <w:rsid w:val="004B58B1"/>
    <w:rPr>
      <w:rFonts w:ascii="宋体" w:eastAsia="宋体" w:hAnsi="宋体"/>
      <w:kern w:val="2"/>
      <w:sz w:val="24"/>
      <w:szCs w:val="30"/>
      <w:lang w:val="en-US" w:eastAsia="zh-CN" w:bidi="ar-SA"/>
    </w:rPr>
  </w:style>
  <w:style w:type="character" w:customStyle="1" w:styleId="Char8">
    <w:name w:val="页眉 Char"/>
    <w:link w:val="af3"/>
    <w:rsid w:val="004B58B1"/>
    <w:rPr>
      <w:rFonts w:eastAsia="宋体"/>
      <w:sz w:val="18"/>
      <w:szCs w:val="18"/>
    </w:rPr>
  </w:style>
  <w:style w:type="character" w:customStyle="1" w:styleId="Char10">
    <w:name w:val="日期 Char1"/>
    <w:link w:val="af4"/>
    <w:rsid w:val="004B58B1"/>
    <w:rPr>
      <w:rFonts w:eastAsia="宋体"/>
    </w:rPr>
  </w:style>
  <w:style w:type="character" w:customStyle="1" w:styleId="Char9">
    <w:name w:val="正文缩进 Char"/>
    <w:link w:val="a0"/>
    <w:rsid w:val="004B58B1"/>
    <w:rPr>
      <w:rFonts w:eastAsia="宋体"/>
    </w:rPr>
  </w:style>
  <w:style w:type="character" w:customStyle="1" w:styleId="1Char0">
    <w:name w:val="样式 标题 1 Char"/>
    <w:rsid w:val="004B58B1"/>
    <w:rPr>
      <w:rFonts w:ascii="宋体" w:eastAsia="宋体" w:hAnsi="宋体"/>
      <w:b/>
      <w:bCs/>
      <w:kern w:val="15"/>
      <w:sz w:val="32"/>
      <w:lang w:val="en-US" w:eastAsia="zh-CN" w:bidi="ar-SA"/>
    </w:rPr>
  </w:style>
  <w:style w:type="character" w:customStyle="1" w:styleId="HTMLChar">
    <w:name w:val="HTML 预设格式 Char"/>
    <w:link w:val="HTML"/>
    <w:rsid w:val="004B58B1"/>
    <w:rPr>
      <w:rFonts w:ascii="黑体" w:eastAsia="黑体" w:hAnsi="Courier New" w:cs="Courier New"/>
      <w:szCs w:val="21"/>
    </w:rPr>
  </w:style>
  <w:style w:type="character" w:customStyle="1" w:styleId="CharChar1">
    <w:name w:val="Char Char1"/>
    <w:rsid w:val="004B58B1"/>
    <w:rPr>
      <w:rFonts w:ascii="Arial" w:eastAsia="宋体" w:hAnsi="Arial" w:cs="Arial"/>
      <w:b/>
      <w:bCs/>
      <w:kern w:val="2"/>
      <w:sz w:val="32"/>
      <w:szCs w:val="32"/>
      <w:lang w:val="en-US" w:eastAsia="zh-CN" w:bidi="ar-SA"/>
    </w:rPr>
  </w:style>
  <w:style w:type="character" w:customStyle="1" w:styleId="style1">
    <w:name w:val="style1"/>
    <w:basedOn w:val="a1"/>
    <w:rsid w:val="004B58B1"/>
  </w:style>
  <w:style w:type="character" w:customStyle="1" w:styleId="Chara">
    <w:name w:val="批注主题 Char"/>
    <w:link w:val="af5"/>
    <w:rsid w:val="004B58B1"/>
    <w:rPr>
      <w:rFonts w:eastAsia="宋体"/>
      <w:b/>
      <w:bCs/>
      <w:szCs w:val="24"/>
    </w:rPr>
  </w:style>
  <w:style w:type="character" w:customStyle="1" w:styleId="2Char0">
    <w:name w:val="正文文本缩进 2 Char"/>
    <w:link w:val="20"/>
    <w:rsid w:val="004B58B1"/>
    <w:rPr>
      <w:rFonts w:eastAsia="宋体"/>
      <w:color w:val="000000"/>
      <w:sz w:val="24"/>
    </w:rPr>
  </w:style>
  <w:style w:type="character" w:customStyle="1" w:styleId="2Char2">
    <w:name w:val="正文文本 2 Char"/>
    <w:link w:val="21"/>
    <w:rsid w:val="004B58B1"/>
    <w:rPr>
      <w:rFonts w:eastAsia="宋体"/>
      <w:szCs w:val="24"/>
    </w:rPr>
  </w:style>
  <w:style w:type="character" w:customStyle="1" w:styleId="Char5">
    <w:name w:val="正文文本 Char"/>
    <w:rsid w:val="004B58B1"/>
    <w:rPr>
      <w:rFonts w:eastAsia="宋体"/>
      <w:kern w:val="2"/>
      <w:sz w:val="21"/>
      <w:szCs w:val="24"/>
      <w:lang w:val="en-US" w:eastAsia="zh-CN" w:bidi="ar-SA"/>
    </w:rPr>
  </w:style>
  <w:style w:type="character" w:customStyle="1" w:styleId="3CharChar">
    <w:name w:val="样式3 Char Char"/>
    <w:rsid w:val="004B58B1"/>
    <w:rPr>
      <w:rFonts w:ascii="Verdana" w:eastAsia="宋体" w:hAnsi="Verdana"/>
      <w:kern w:val="2"/>
      <w:sz w:val="24"/>
      <w:szCs w:val="24"/>
      <w:lang w:val="en-US" w:eastAsia="zh-CN" w:bidi="ar-SA"/>
    </w:rPr>
  </w:style>
  <w:style w:type="character" w:customStyle="1" w:styleId="Charb">
    <w:name w:val="文档结构图 Char"/>
    <w:link w:val="af6"/>
    <w:rsid w:val="004B58B1"/>
    <w:rPr>
      <w:rFonts w:eastAsia="宋体"/>
      <w:szCs w:val="24"/>
      <w:shd w:val="clear" w:color="auto" w:fill="000080"/>
    </w:rPr>
  </w:style>
  <w:style w:type="character" w:customStyle="1" w:styleId="CtrQChar">
    <w:name w:val="!我的正文 Ctr+Q Char"/>
    <w:link w:val="CtrQ"/>
    <w:rsid w:val="004B58B1"/>
    <w:rPr>
      <w:rFonts w:ascii="Arial" w:eastAsia="宋体" w:hAnsi="Arial"/>
      <w:sz w:val="24"/>
      <w:szCs w:val="21"/>
    </w:rPr>
  </w:style>
  <w:style w:type="character" w:customStyle="1" w:styleId="Char11">
    <w:name w:val="纯文本 Char1"/>
    <w:link w:val="af7"/>
    <w:rsid w:val="004B58B1"/>
    <w:rPr>
      <w:rFonts w:ascii="宋体" w:eastAsia="宋体" w:hAnsi="Courier New"/>
    </w:rPr>
  </w:style>
  <w:style w:type="character" w:customStyle="1" w:styleId="3Char10">
    <w:name w:val="正文文本缩进 3 Char1"/>
    <w:link w:val="30"/>
    <w:rsid w:val="004B58B1"/>
    <w:rPr>
      <w:rFonts w:eastAsia="宋体"/>
      <w:color w:val="000000"/>
      <w:sz w:val="24"/>
    </w:rPr>
  </w:style>
  <w:style w:type="character" w:customStyle="1" w:styleId="yb">
    <w:name w:val="yb"/>
    <w:rsid w:val="004B58B1"/>
    <w:rPr>
      <w:rFonts w:eastAsia="宋体"/>
      <w:kern w:val="2"/>
      <w:sz w:val="21"/>
      <w:lang w:val="en-US" w:eastAsia="zh-CN" w:bidi="ar-SA"/>
    </w:rPr>
  </w:style>
  <w:style w:type="character" w:customStyle="1" w:styleId="1Char1">
    <w:name w:val="标题 1 Char1"/>
    <w:aliases w:val="标题 1 1 Char,b1 Char,章节标题 Char,章标题 1 Char,ZZB Char,标题 1 Char Char1,主标题 Char,合同标题 Char,卷标题 Char,TITRE1 Char,h1 Char,1st level Char,l1 Char,H1 Char,H11 Char,H12 Char,H13 Char,H14 Char,H15 Char,H16 Char,H17 Char,章 Char,标题 1 Char Char Char,标书1 Cha"/>
    <w:rsid w:val="004B58B1"/>
    <w:rPr>
      <w:rFonts w:ascii="宋体" w:eastAsia="宋体" w:hAnsi="宋体"/>
      <w:b/>
      <w:bCs/>
      <w:kern w:val="44"/>
      <w:sz w:val="28"/>
      <w:lang w:val="en-US" w:eastAsia="zh-CN" w:bidi="ar-SA"/>
    </w:rPr>
  </w:style>
  <w:style w:type="character" w:customStyle="1" w:styleId="Charc">
    <w:name w:val="页脚 Char"/>
    <w:link w:val="af8"/>
    <w:uiPriority w:val="99"/>
    <w:rsid w:val="004B58B1"/>
    <w:rPr>
      <w:rFonts w:eastAsia="宋体"/>
      <w:sz w:val="18"/>
      <w:szCs w:val="18"/>
    </w:rPr>
  </w:style>
  <w:style w:type="character" w:customStyle="1" w:styleId="FtrFChar">
    <w:name w:val="FtrF Char"/>
    <w:aliases w:val="Footer1 Char Char"/>
    <w:rsid w:val="004B58B1"/>
    <w:rPr>
      <w:rFonts w:ascii="Times New Roman" w:eastAsia="宋体" w:hAnsi="Times New Roman" w:cs="Times New Roman"/>
      <w:sz w:val="18"/>
      <w:szCs w:val="18"/>
    </w:rPr>
  </w:style>
  <w:style w:type="character" w:customStyle="1" w:styleId="CharChar12">
    <w:name w:val="Char Char12"/>
    <w:rsid w:val="004B58B1"/>
    <w:rPr>
      <w:rFonts w:ascii="Arial" w:eastAsia="宋体" w:hAnsi="Arial" w:cs="Arial"/>
      <w:b/>
      <w:bCs/>
      <w:kern w:val="2"/>
      <w:sz w:val="32"/>
      <w:szCs w:val="32"/>
      <w:lang w:val="en-US" w:eastAsia="zh-CN" w:bidi="ar-SA"/>
    </w:rPr>
  </w:style>
  <w:style w:type="character" w:customStyle="1" w:styleId="5CharChar">
    <w:name w:val="样式5 Char Char"/>
    <w:rsid w:val="004B58B1"/>
    <w:rPr>
      <w:rFonts w:ascii="宋体" w:eastAsia="宋体" w:hAnsi="宋体"/>
      <w:kern w:val="2"/>
      <w:sz w:val="24"/>
      <w:szCs w:val="30"/>
      <w:lang w:val="en-US" w:eastAsia="zh-CN" w:bidi="ar-SA"/>
    </w:rPr>
  </w:style>
  <w:style w:type="character" w:customStyle="1" w:styleId="CharChar15">
    <w:name w:val="Char Char15"/>
    <w:rsid w:val="004B58B1"/>
    <w:rPr>
      <w:rFonts w:ascii="Arial" w:eastAsia="宋体" w:hAnsi="Arial" w:cs="Times New Roman"/>
      <w:b/>
      <w:sz w:val="44"/>
      <w:szCs w:val="20"/>
    </w:rPr>
  </w:style>
  <w:style w:type="character" w:customStyle="1" w:styleId="Chard">
    <w:name w:val="章节二 Char"/>
    <w:link w:val="af9"/>
    <w:rsid w:val="004B58B1"/>
    <w:rPr>
      <w:rFonts w:eastAsia="黑体"/>
      <w:b/>
      <w:snapToGrid w:val="0"/>
      <w:spacing w:val="4"/>
      <w:sz w:val="30"/>
      <w:szCs w:val="30"/>
    </w:rPr>
  </w:style>
  <w:style w:type="character" w:customStyle="1" w:styleId="p12">
    <w:name w:val="p12"/>
    <w:basedOn w:val="a1"/>
    <w:rsid w:val="004B58B1"/>
  </w:style>
  <w:style w:type="character" w:customStyle="1" w:styleId="glossaryitem">
    <w:name w:val="glossaryitem"/>
    <w:rsid w:val="004B58B1"/>
    <w:rPr>
      <w:u w:val="none"/>
    </w:rPr>
  </w:style>
  <w:style w:type="character" w:customStyle="1" w:styleId="Chare">
    <w:name w:val="正文文本缩进 Char"/>
    <w:link w:val="afa"/>
    <w:rsid w:val="004B58B1"/>
    <w:rPr>
      <w:rFonts w:eastAsia="宋体"/>
      <w:sz w:val="28"/>
    </w:rPr>
  </w:style>
  <w:style w:type="character" w:customStyle="1" w:styleId="md">
    <w:name w:val="md"/>
    <w:rsid w:val="004B58B1"/>
    <w:rPr>
      <w:rFonts w:ascii="Arial" w:eastAsia="宋体" w:hAnsi="Arial" w:cs="Arial"/>
      <w:color w:val="auto"/>
      <w:sz w:val="18"/>
      <w:szCs w:val="20"/>
    </w:rPr>
  </w:style>
  <w:style w:type="character" w:customStyle="1" w:styleId="Charf">
    <w:name w:val="批注文字 Char"/>
    <w:link w:val="afb"/>
    <w:rsid w:val="004B58B1"/>
    <w:rPr>
      <w:rFonts w:eastAsia="宋体"/>
      <w:szCs w:val="24"/>
    </w:rPr>
  </w:style>
  <w:style w:type="character" w:customStyle="1" w:styleId="Charf0">
    <w:name w:val="日期 Char"/>
    <w:link w:val="11"/>
    <w:rsid w:val="004B58B1"/>
    <w:rPr>
      <w:rFonts w:eastAsia="宋体"/>
      <w:sz w:val="32"/>
    </w:rPr>
  </w:style>
  <w:style w:type="character" w:customStyle="1" w:styleId="2Char1">
    <w:name w:val="标题 2 Char1"/>
    <w:link w:val="2"/>
    <w:rsid w:val="004B58B1"/>
    <w:rPr>
      <w:rFonts w:ascii="Arial" w:eastAsia="黑体" w:hAnsi="Arial" w:cs="Times New Roman"/>
      <w:b/>
      <w:bCs/>
      <w:sz w:val="32"/>
      <w:szCs w:val="32"/>
    </w:rPr>
  </w:style>
  <w:style w:type="character" w:customStyle="1" w:styleId="Charf1">
    <w:name w:val="明显引用 Char"/>
    <w:link w:val="Style264"/>
    <w:rsid w:val="004B58B1"/>
    <w:rPr>
      <w:rFonts w:eastAsia="宋体"/>
      <w:bCs/>
      <w:i/>
      <w:iCs/>
      <w:color w:val="4F81BD"/>
    </w:rPr>
  </w:style>
  <w:style w:type="character" w:customStyle="1" w:styleId="CharChar">
    <w:name w:val="+正文 Char Char"/>
    <w:link w:val="afc"/>
    <w:rsid w:val="004B58B1"/>
    <w:rPr>
      <w:sz w:val="24"/>
      <w:szCs w:val="28"/>
    </w:rPr>
  </w:style>
  <w:style w:type="character" w:customStyle="1" w:styleId="1Char3">
    <w:name w:val="正 文 1 Char"/>
    <w:aliases w:val="普通文字 Char1,普通文字1 Char,0921 Char,普通文字 Char Char1,纯文本 Char Char Char Char1,普通文字 Char Char Char, Char Char Char Char Char Char Char Char Char,纯文本 Char Char,纯文本 Char1 Char Char Char,纯文本 Char Char Char Char Char,纯文本 Char Char1 Char,普通文字2 Char"/>
    <w:rsid w:val="004B58B1"/>
    <w:rPr>
      <w:rFonts w:ascii="宋体" w:eastAsia="宋体" w:hAnsi="Courier New"/>
      <w:kern w:val="2"/>
      <w:sz w:val="21"/>
      <w:lang w:val="en-US" w:eastAsia="zh-CN" w:bidi="ar-SA"/>
    </w:rPr>
  </w:style>
  <w:style w:type="character" w:customStyle="1" w:styleId="charf2">
    <w:name w:val="char"/>
    <w:basedOn w:val="a1"/>
    <w:rsid w:val="004B58B1"/>
  </w:style>
  <w:style w:type="character" w:customStyle="1" w:styleId="3Char2">
    <w:name w:val="正文文本缩进 3 Char"/>
    <w:link w:val="31"/>
    <w:rsid w:val="004B58B1"/>
    <w:rPr>
      <w:rFonts w:eastAsia="宋体"/>
      <w:sz w:val="24"/>
    </w:rPr>
  </w:style>
  <w:style w:type="character" w:customStyle="1" w:styleId="1CharChar">
    <w:name w:val="样式 标题 1 Char Char"/>
    <w:rsid w:val="004B58B1"/>
    <w:rPr>
      <w:rFonts w:ascii="宋体" w:eastAsia="宋体" w:hAnsi="宋体"/>
      <w:b/>
      <w:bCs/>
      <w:kern w:val="15"/>
      <w:sz w:val="32"/>
      <w:lang w:val="en-US" w:eastAsia="zh-CN" w:bidi="ar-SA"/>
    </w:rPr>
  </w:style>
  <w:style w:type="paragraph" w:styleId="af7">
    <w:name w:val="Plain Text"/>
    <w:basedOn w:val="a"/>
    <w:link w:val="Char11"/>
    <w:rsid w:val="004B58B1"/>
    <w:rPr>
      <w:rFonts w:ascii="宋体" w:hAnsi="Courier New" w:cstheme="minorBidi"/>
      <w:szCs w:val="22"/>
    </w:rPr>
  </w:style>
  <w:style w:type="character" w:customStyle="1" w:styleId="Char20">
    <w:name w:val="纯文本 Char2"/>
    <w:basedOn w:val="a1"/>
    <w:link w:val="af7"/>
    <w:uiPriority w:val="99"/>
    <w:semiHidden/>
    <w:rsid w:val="004B58B1"/>
    <w:rPr>
      <w:rFonts w:ascii="宋体" w:eastAsia="宋体" w:hAnsi="Courier New" w:cs="Courier New"/>
      <w:szCs w:val="21"/>
    </w:rPr>
  </w:style>
  <w:style w:type="paragraph" w:styleId="22">
    <w:name w:val="List 2"/>
    <w:basedOn w:val="a"/>
    <w:rsid w:val="004B58B1"/>
    <w:pPr>
      <w:ind w:leftChars="200" w:left="100" w:hangingChars="200" w:hanging="200"/>
    </w:pPr>
  </w:style>
  <w:style w:type="paragraph" w:styleId="a0">
    <w:name w:val="Normal Indent"/>
    <w:basedOn w:val="a"/>
    <w:link w:val="Char9"/>
    <w:rsid w:val="004B58B1"/>
    <w:pPr>
      <w:ind w:firstLine="420"/>
    </w:pPr>
    <w:rPr>
      <w:rFonts w:asciiTheme="minorHAnsi" w:hAnsiTheme="minorHAnsi" w:cstheme="minorBidi"/>
      <w:szCs w:val="22"/>
    </w:rPr>
  </w:style>
  <w:style w:type="paragraph" w:styleId="ac">
    <w:name w:val="endnote text"/>
    <w:basedOn w:val="a"/>
    <w:link w:val="Char1"/>
    <w:semiHidden/>
    <w:rsid w:val="004B58B1"/>
    <w:pPr>
      <w:snapToGrid w:val="0"/>
      <w:jc w:val="left"/>
    </w:pPr>
    <w:rPr>
      <w:rFonts w:asciiTheme="minorHAnsi" w:hAnsiTheme="minorHAnsi" w:cstheme="minorBidi"/>
    </w:rPr>
  </w:style>
  <w:style w:type="character" w:customStyle="1" w:styleId="Char12">
    <w:name w:val="尾注文本 Char1"/>
    <w:basedOn w:val="a1"/>
    <w:link w:val="ac"/>
    <w:uiPriority w:val="99"/>
    <w:semiHidden/>
    <w:rsid w:val="004B58B1"/>
    <w:rPr>
      <w:rFonts w:ascii="Times New Roman" w:eastAsia="宋体" w:hAnsi="Times New Roman" w:cs="Times New Roman"/>
      <w:szCs w:val="24"/>
    </w:rPr>
  </w:style>
  <w:style w:type="paragraph" w:styleId="80">
    <w:name w:val="toc 8"/>
    <w:basedOn w:val="a"/>
    <w:next w:val="a"/>
    <w:rsid w:val="004B58B1"/>
    <w:pPr>
      <w:ind w:left="1470"/>
      <w:jc w:val="left"/>
    </w:pPr>
    <w:rPr>
      <w:sz w:val="20"/>
      <w:szCs w:val="20"/>
    </w:rPr>
  </w:style>
  <w:style w:type="paragraph" w:styleId="afd">
    <w:name w:val="Body Text"/>
    <w:basedOn w:val="a"/>
    <w:link w:val="Char13"/>
    <w:unhideWhenUsed/>
    <w:rsid w:val="004B58B1"/>
    <w:pPr>
      <w:spacing w:after="120"/>
    </w:pPr>
  </w:style>
  <w:style w:type="character" w:customStyle="1" w:styleId="Char13">
    <w:name w:val="正文文本 Char1"/>
    <w:basedOn w:val="a1"/>
    <w:link w:val="afd"/>
    <w:uiPriority w:val="99"/>
    <w:semiHidden/>
    <w:rsid w:val="004B58B1"/>
    <w:rPr>
      <w:rFonts w:ascii="Times New Roman" w:eastAsia="宋体" w:hAnsi="Times New Roman" w:cs="Times New Roman"/>
      <w:szCs w:val="24"/>
    </w:rPr>
  </w:style>
  <w:style w:type="paragraph" w:styleId="af">
    <w:name w:val="Body Text First Indent"/>
    <w:basedOn w:val="afd"/>
    <w:link w:val="Char4"/>
    <w:rsid w:val="004B58B1"/>
    <w:pPr>
      <w:ind w:firstLineChars="100" w:firstLine="420"/>
    </w:pPr>
    <w:rPr>
      <w:rFonts w:asciiTheme="minorHAnsi" w:hAnsiTheme="minorHAnsi" w:cstheme="minorBidi"/>
    </w:rPr>
  </w:style>
  <w:style w:type="character" w:customStyle="1" w:styleId="Char14">
    <w:name w:val="正文首行缩进 Char1"/>
    <w:basedOn w:val="Char13"/>
    <w:link w:val="af"/>
    <w:uiPriority w:val="99"/>
    <w:semiHidden/>
    <w:rsid w:val="004B58B1"/>
  </w:style>
  <w:style w:type="paragraph" w:styleId="32">
    <w:name w:val="toc 3"/>
    <w:basedOn w:val="a"/>
    <w:next w:val="a"/>
    <w:rsid w:val="004B58B1"/>
    <w:pPr>
      <w:ind w:leftChars="400" w:left="840"/>
    </w:pPr>
  </w:style>
  <w:style w:type="paragraph" w:styleId="afe">
    <w:name w:val="List Bullet"/>
    <w:basedOn w:val="a"/>
    <w:rsid w:val="004B58B1"/>
    <w:rPr>
      <w:szCs w:val="20"/>
    </w:rPr>
  </w:style>
  <w:style w:type="paragraph" w:styleId="afb">
    <w:name w:val="annotation text"/>
    <w:basedOn w:val="a"/>
    <w:link w:val="Charf"/>
    <w:rsid w:val="004B58B1"/>
    <w:pPr>
      <w:jc w:val="left"/>
    </w:pPr>
    <w:rPr>
      <w:rFonts w:asciiTheme="minorHAnsi" w:hAnsiTheme="minorHAnsi" w:cstheme="minorBidi"/>
    </w:rPr>
  </w:style>
  <w:style w:type="character" w:customStyle="1" w:styleId="Char15">
    <w:name w:val="批注文字 Char1"/>
    <w:basedOn w:val="a1"/>
    <w:link w:val="afb"/>
    <w:uiPriority w:val="99"/>
    <w:semiHidden/>
    <w:rsid w:val="004B58B1"/>
    <w:rPr>
      <w:rFonts w:ascii="Times New Roman" w:eastAsia="宋体" w:hAnsi="Times New Roman" w:cs="Times New Roman"/>
      <w:szCs w:val="24"/>
    </w:rPr>
  </w:style>
  <w:style w:type="paragraph" w:styleId="af8">
    <w:name w:val="footer"/>
    <w:basedOn w:val="a"/>
    <w:link w:val="Charc"/>
    <w:uiPriority w:val="99"/>
    <w:rsid w:val="004B58B1"/>
    <w:pPr>
      <w:tabs>
        <w:tab w:val="center" w:pos="4153"/>
        <w:tab w:val="right" w:pos="8306"/>
      </w:tabs>
      <w:snapToGrid w:val="0"/>
      <w:jc w:val="left"/>
    </w:pPr>
    <w:rPr>
      <w:rFonts w:asciiTheme="minorHAnsi" w:hAnsiTheme="minorHAnsi" w:cstheme="minorBidi"/>
      <w:sz w:val="18"/>
      <w:szCs w:val="18"/>
    </w:rPr>
  </w:style>
  <w:style w:type="character" w:customStyle="1" w:styleId="Char16">
    <w:name w:val="页脚 Char1"/>
    <w:basedOn w:val="a1"/>
    <w:link w:val="af8"/>
    <w:uiPriority w:val="99"/>
    <w:semiHidden/>
    <w:rsid w:val="004B58B1"/>
    <w:rPr>
      <w:rFonts w:ascii="Times New Roman" w:eastAsia="宋体" w:hAnsi="Times New Roman" w:cs="Times New Roman"/>
      <w:sz w:val="18"/>
      <w:szCs w:val="18"/>
    </w:rPr>
  </w:style>
  <w:style w:type="paragraph" w:styleId="20">
    <w:name w:val="Body Text Indent 2"/>
    <w:basedOn w:val="a"/>
    <w:link w:val="2Char0"/>
    <w:rsid w:val="004B58B1"/>
    <w:pPr>
      <w:spacing w:line="400" w:lineRule="exact"/>
      <w:ind w:left="425"/>
    </w:pPr>
    <w:rPr>
      <w:rFonts w:asciiTheme="minorHAnsi" w:hAnsiTheme="minorHAnsi" w:cstheme="minorBidi"/>
      <w:color w:val="000000"/>
      <w:sz w:val="24"/>
      <w:szCs w:val="22"/>
    </w:rPr>
  </w:style>
  <w:style w:type="character" w:customStyle="1" w:styleId="2Char10">
    <w:name w:val="正文文本缩进 2 Char1"/>
    <w:basedOn w:val="a1"/>
    <w:link w:val="20"/>
    <w:uiPriority w:val="99"/>
    <w:semiHidden/>
    <w:rsid w:val="004B58B1"/>
    <w:rPr>
      <w:rFonts w:ascii="Times New Roman" w:eastAsia="宋体" w:hAnsi="Times New Roman" w:cs="Times New Roman"/>
      <w:szCs w:val="24"/>
    </w:rPr>
  </w:style>
  <w:style w:type="paragraph" w:styleId="70">
    <w:name w:val="toc 7"/>
    <w:basedOn w:val="a"/>
    <w:next w:val="a"/>
    <w:rsid w:val="004B58B1"/>
    <w:pPr>
      <w:ind w:left="1260"/>
      <w:jc w:val="left"/>
    </w:pPr>
    <w:rPr>
      <w:sz w:val="20"/>
      <w:szCs w:val="20"/>
    </w:rPr>
  </w:style>
  <w:style w:type="paragraph" w:styleId="50">
    <w:name w:val="toc 5"/>
    <w:basedOn w:val="a"/>
    <w:next w:val="a"/>
    <w:rsid w:val="004B58B1"/>
    <w:pPr>
      <w:ind w:left="840"/>
      <w:jc w:val="left"/>
    </w:pPr>
    <w:rPr>
      <w:sz w:val="20"/>
      <w:szCs w:val="20"/>
    </w:rPr>
  </w:style>
  <w:style w:type="paragraph" w:styleId="af5">
    <w:name w:val="annotation subject"/>
    <w:basedOn w:val="afb"/>
    <w:next w:val="afb"/>
    <w:link w:val="Chara"/>
    <w:rsid w:val="004B58B1"/>
    <w:rPr>
      <w:b/>
      <w:bCs/>
    </w:rPr>
  </w:style>
  <w:style w:type="character" w:customStyle="1" w:styleId="Char17">
    <w:name w:val="批注主题 Char1"/>
    <w:basedOn w:val="Char15"/>
    <w:link w:val="af5"/>
    <w:uiPriority w:val="99"/>
    <w:semiHidden/>
    <w:rsid w:val="004B58B1"/>
    <w:rPr>
      <w:b/>
      <w:bCs/>
    </w:rPr>
  </w:style>
  <w:style w:type="paragraph" w:styleId="aff">
    <w:name w:val="Block Text"/>
    <w:basedOn w:val="a"/>
    <w:rsid w:val="004B58B1"/>
    <w:pPr>
      <w:spacing w:line="360" w:lineRule="auto"/>
      <w:ind w:leftChars="268" w:left="750" w:right="11" w:firstLineChars="240" w:firstLine="504"/>
    </w:pPr>
    <w:rPr>
      <w:rFonts w:ascii="宋体" w:hAnsi="宋体"/>
      <w:szCs w:val="21"/>
    </w:rPr>
  </w:style>
  <w:style w:type="paragraph" w:styleId="afa">
    <w:name w:val="Body Text Indent"/>
    <w:basedOn w:val="a"/>
    <w:link w:val="Chare"/>
    <w:rsid w:val="004B58B1"/>
    <w:pPr>
      <w:ind w:firstLine="570"/>
    </w:pPr>
    <w:rPr>
      <w:rFonts w:asciiTheme="minorHAnsi" w:hAnsiTheme="minorHAnsi" w:cstheme="minorBidi"/>
      <w:sz w:val="28"/>
      <w:szCs w:val="22"/>
    </w:rPr>
  </w:style>
  <w:style w:type="character" w:customStyle="1" w:styleId="Char18">
    <w:name w:val="正文文本缩进 Char1"/>
    <w:basedOn w:val="a1"/>
    <w:link w:val="afa"/>
    <w:uiPriority w:val="99"/>
    <w:semiHidden/>
    <w:rsid w:val="004B58B1"/>
    <w:rPr>
      <w:rFonts w:ascii="Times New Roman" w:eastAsia="宋体" w:hAnsi="Times New Roman" w:cs="Times New Roman"/>
      <w:szCs w:val="24"/>
    </w:rPr>
  </w:style>
  <w:style w:type="paragraph" w:styleId="33">
    <w:name w:val="Body Text 3"/>
    <w:basedOn w:val="a"/>
    <w:link w:val="3Char3"/>
    <w:rsid w:val="004B58B1"/>
    <w:pPr>
      <w:widowControl/>
      <w:spacing w:after="120"/>
      <w:jc w:val="left"/>
    </w:pPr>
    <w:rPr>
      <w:kern w:val="0"/>
      <w:sz w:val="16"/>
      <w:szCs w:val="16"/>
    </w:rPr>
  </w:style>
  <w:style w:type="character" w:customStyle="1" w:styleId="3Char3">
    <w:name w:val="正文文本 3 Char"/>
    <w:basedOn w:val="a1"/>
    <w:link w:val="33"/>
    <w:rsid w:val="004B58B1"/>
    <w:rPr>
      <w:rFonts w:ascii="Times New Roman" w:eastAsia="宋体" w:hAnsi="Times New Roman" w:cs="Times New Roman"/>
      <w:kern w:val="0"/>
      <w:sz w:val="16"/>
      <w:szCs w:val="16"/>
    </w:rPr>
  </w:style>
  <w:style w:type="paragraph" w:styleId="aff0">
    <w:name w:val="toa heading"/>
    <w:basedOn w:val="a"/>
    <w:next w:val="a"/>
    <w:rsid w:val="004B58B1"/>
    <w:pPr>
      <w:autoSpaceDE w:val="0"/>
      <w:autoSpaceDN w:val="0"/>
      <w:adjustRightInd w:val="0"/>
      <w:snapToGrid w:val="0"/>
      <w:spacing w:before="120" w:line="360" w:lineRule="auto"/>
    </w:pPr>
    <w:rPr>
      <w:rFonts w:ascii="Arial" w:hAnsi="Arial"/>
      <w:snapToGrid w:val="0"/>
      <w:color w:val="000000"/>
      <w:kern w:val="0"/>
      <w:szCs w:val="20"/>
    </w:rPr>
  </w:style>
  <w:style w:type="paragraph" w:styleId="aff1">
    <w:name w:val="caption"/>
    <w:basedOn w:val="a"/>
    <w:next w:val="a"/>
    <w:qFormat/>
    <w:rsid w:val="004B58B1"/>
    <w:pPr>
      <w:spacing w:beforeLines="50" w:afterLines="50"/>
      <w:ind w:left="422" w:hangingChars="200" w:hanging="422"/>
      <w:jc w:val="left"/>
    </w:pPr>
    <w:rPr>
      <w:rFonts w:ascii="宋体" w:hAnsi="宋体"/>
      <w:b/>
      <w:bCs/>
      <w:szCs w:val="20"/>
    </w:rPr>
  </w:style>
  <w:style w:type="paragraph" w:styleId="af1">
    <w:name w:val="Balloon Text"/>
    <w:basedOn w:val="a"/>
    <w:link w:val="Char6"/>
    <w:rsid w:val="004B58B1"/>
    <w:rPr>
      <w:rFonts w:asciiTheme="minorHAnsi" w:hAnsiTheme="minorHAnsi" w:cstheme="minorBidi"/>
      <w:sz w:val="18"/>
      <w:szCs w:val="18"/>
    </w:rPr>
  </w:style>
  <w:style w:type="character" w:customStyle="1" w:styleId="Char19">
    <w:name w:val="批注框文本 Char1"/>
    <w:basedOn w:val="a1"/>
    <w:link w:val="af1"/>
    <w:uiPriority w:val="99"/>
    <w:semiHidden/>
    <w:rsid w:val="004B58B1"/>
    <w:rPr>
      <w:rFonts w:ascii="Times New Roman" w:eastAsia="宋体" w:hAnsi="Times New Roman" w:cs="Times New Roman"/>
      <w:sz w:val="18"/>
      <w:szCs w:val="18"/>
    </w:rPr>
  </w:style>
  <w:style w:type="paragraph" w:styleId="af4">
    <w:name w:val="Date"/>
    <w:basedOn w:val="a"/>
    <w:next w:val="a"/>
    <w:link w:val="Char10"/>
    <w:rsid w:val="004B58B1"/>
    <w:rPr>
      <w:rFonts w:asciiTheme="minorHAnsi" w:hAnsiTheme="minorHAnsi" w:cstheme="minorBidi"/>
      <w:szCs w:val="22"/>
    </w:rPr>
  </w:style>
  <w:style w:type="character" w:customStyle="1" w:styleId="Char21">
    <w:name w:val="日期 Char2"/>
    <w:basedOn w:val="a1"/>
    <w:link w:val="af4"/>
    <w:uiPriority w:val="99"/>
    <w:semiHidden/>
    <w:rsid w:val="004B58B1"/>
    <w:rPr>
      <w:rFonts w:ascii="Times New Roman" w:eastAsia="宋体" w:hAnsi="Times New Roman" w:cs="Times New Roman"/>
      <w:szCs w:val="24"/>
    </w:rPr>
  </w:style>
  <w:style w:type="paragraph" w:styleId="af6">
    <w:name w:val="Document Map"/>
    <w:basedOn w:val="a"/>
    <w:link w:val="Charb"/>
    <w:rsid w:val="004B58B1"/>
    <w:pPr>
      <w:shd w:val="clear" w:color="auto" w:fill="000080"/>
    </w:pPr>
    <w:rPr>
      <w:rFonts w:asciiTheme="minorHAnsi" w:hAnsiTheme="minorHAnsi" w:cstheme="minorBidi"/>
    </w:rPr>
  </w:style>
  <w:style w:type="character" w:customStyle="1" w:styleId="Char1a">
    <w:name w:val="文档结构图 Char1"/>
    <w:basedOn w:val="a1"/>
    <w:link w:val="af6"/>
    <w:uiPriority w:val="99"/>
    <w:semiHidden/>
    <w:rsid w:val="004B58B1"/>
    <w:rPr>
      <w:rFonts w:ascii="宋体" w:eastAsia="宋体" w:hAnsi="Times New Roman" w:cs="Times New Roman"/>
      <w:sz w:val="18"/>
      <w:szCs w:val="18"/>
    </w:rPr>
  </w:style>
  <w:style w:type="paragraph" w:customStyle="1" w:styleId="Char22">
    <w:name w:val="Char2"/>
    <w:basedOn w:val="a"/>
    <w:locked/>
    <w:rsid w:val="004B58B1"/>
    <w:pPr>
      <w:widowControl/>
      <w:spacing w:after="160" w:line="240" w:lineRule="exact"/>
      <w:jc w:val="left"/>
    </w:pPr>
    <w:rPr>
      <w:rFonts w:ascii="Verdana" w:eastAsia="仿宋_GB2312" w:hAnsi="Verdana"/>
      <w:kern w:val="0"/>
      <w:sz w:val="24"/>
      <w:szCs w:val="20"/>
      <w:lang w:eastAsia="en-US"/>
    </w:rPr>
  </w:style>
  <w:style w:type="paragraph" w:styleId="23">
    <w:name w:val="toc 2"/>
    <w:basedOn w:val="a"/>
    <w:next w:val="a"/>
    <w:uiPriority w:val="39"/>
    <w:rsid w:val="004B58B1"/>
    <w:pPr>
      <w:ind w:leftChars="200" w:left="420"/>
    </w:pPr>
  </w:style>
  <w:style w:type="paragraph" w:styleId="30">
    <w:name w:val="Body Text Indent 3"/>
    <w:basedOn w:val="a"/>
    <w:link w:val="3Char10"/>
    <w:rsid w:val="004B58B1"/>
    <w:pPr>
      <w:numPr>
        <w:ilvl w:val="1"/>
      </w:numPr>
      <w:tabs>
        <w:tab w:val="left" w:pos="0"/>
      </w:tabs>
      <w:spacing w:line="400" w:lineRule="exact"/>
      <w:ind w:leftChars="228" w:left="563" w:hangingChars="35" w:hanging="84"/>
    </w:pPr>
    <w:rPr>
      <w:rFonts w:asciiTheme="minorHAnsi" w:hAnsiTheme="minorHAnsi" w:cstheme="minorBidi"/>
      <w:color w:val="000000"/>
      <w:sz w:val="24"/>
      <w:szCs w:val="22"/>
    </w:rPr>
  </w:style>
  <w:style w:type="character" w:customStyle="1" w:styleId="3Char20">
    <w:name w:val="正文文本缩进 3 Char2"/>
    <w:basedOn w:val="a1"/>
    <w:link w:val="30"/>
    <w:uiPriority w:val="99"/>
    <w:semiHidden/>
    <w:rsid w:val="004B58B1"/>
    <w:rPr>
      <w:rFonts w:ascii="Times New Roman" w:eastAsia="宋体" w:hAnsi="Times New Roman" w:cs="Times New Roman"/>
      <w:sz w:val="16"/>
      <w:szCs w:val="16"/>
    </w:rPr>
  </w:style>
  <w:style w:type="paragraph" w:styleId="40">
    <w:name w:val="toc 4"/>
    <w:basedOn w:val="a"/>
    <w:next w:val="a"/>
    <w:rsid w:val="004B58B1"/>
    <w:pPr>
      <w:ind w:left="630"/>
      <w:jc w:val="left"/>
    </w:pPr>
    <w:rPr>
      <w:sz w:val="20"/>
      <w:szCs w:val="20"/>
    </w:rPr>
  </w:style>
  <w:style w:type="paragraph" w:customStyle="1" w:styleId="xl92">
    <w:name w:val="xl92"/>
    <w:basedOn w:val="a"/>
    <w:rsid w:val="004B58B1"/>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kern w:val="0"/>
      <w:sz w:val="20"/>
      <w:szCs w:val="20"/>
    </w:rPr>
  </w:style>
  <w:style w:type="paragraph" w:styleId="af3">
    <w:name w:val="header"/>
    <w:basedOn w:val="a"/>
    <w:link w:val="Char8"/>
    <w:rsid w:val="004B58B1"/>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Char1b">
    <w:name w:val="页眉 Char1"/>
    <w:basedOn w:val="a1"/>
    <w:link w:val="af3"/>
    <w:uiPriority w:val="99"/>
    <w:semiHidden/>
    <w:rsid w:val="004B58B1"/>
    <w:rPr>
      <w:rFonts w:ascii="Times New Roman" w:eastAsia="宋体" w:hAnsi="Times New Roman" w:cs="Times New Roman"/>
      <w:sz w:val="18"/>
      <w:szCs w:val="18"/>
    </w:rPr>
  </w:style>
  <w:style w:type="paragraph" w:customStyle="1" w:styleId="CharCharChar">
    <w:name w:val="Char Char Char"/>
    <w:basedOn w:val="a"/>
    <w:rsid w:val="004B58B1"/>
  </w:style>
  <w:style w:type="paragraph" w:customStyle="1" w:styleId="xl72">
    <w:name w:val="xl72"/>
    <w:basedOn w:val="a"/>
    <w:rsid w:val="004B58B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kern w:val="0"/>
      <w:sz w:val="20"/>
      <w:szCs w:val="20"/>
    </w:rPr>
  </w:style>
  <w:style w:type="paragraph" w:styleId="HTML">
    <w:name w:val="HTML Preformatted"/>
    <w:basedOn w:val="a"/>
    <w:link w:val="HTMLChar"/>
    <w:rsid w:val="004B58B1"/>
    <w:pPr>
      <w:widowControl/>
      <w:jc w:val="left"/>
    </w:pPr>
    <w:rPr>
      <w:rFonts w:ascii="黑体" w:eastAsia="黑体" w:hAnsi="Courier New" w:cs="Courier New"/>
      <w:szCs w:val="21"/>
    </w:rPr>
  </w:style>
  <w:style w:type="character" w:customStyle="1" w:styleId="HTMLChar1">
    <w:name w:val="HTML 预设格式 Char1"/>
    <w:basedOn w:val="a1"/>
    <w:link w:val="HTML"/>
    <w:uiPriority w:val="99"/>
    <w:semiHidden/>
    <w:rsid w:val="004B58B1"/>
    <w:rPr>
      <w:rFonts w:ascii="Courier New" w:eastAsia="宋体" w:hAnsi="Courier New" w:cs="Courier New"/>
      <w:sz w:val="20"/>
      <w:szCs w:val="20"/>
    </w:rPr>
  </w:style>
  <w:style w:type="paragraph" w:styleId="21">
    <w:name w:val="Body Text 2"/>
    <w:basedOn w:val="a"/>
    <w:link w:val="2Char2"/>
    <w:rsid w:val="004B58B1"/>
    <w:pPr>
      <w:spacing w:after="120" w:line="480" w:lineRule="auto"/>
    </w:pPr>
    <w:rPr>
      <w:rFonts w:asciiTheme="minorHAnsi" w:hAnsiTheme="minorHAnsi" w:cstheme="minorBidi"/>
    </w:rPr>
  </w:style>
  <w:style w:type="character" w:customStyle="1" w:styleId="2Char11">
    <w:name w:val="正文文本 2 Char1"/>
    <w:basedOn w:val="a1"/>
    <w:link w:val="21"/>
    <w:uiPriority w:val="99"/>
    <w:semiHidden/>
    <w:rsid w:val="004B58B1"/>
    <w:rPr>
      <w:rFonts w:ascii="Times New Roman" w:eastAsia="宋体" w:hAnsi="Times New Roman" w:cs="Times New Roman"/>
      <w:szCs w:val="24"/>
    </w:rPr>
  </w:style>
  <w:style w:type="paragraph" w:styleId="60">
    <w:name w:val="toc 6"/>
    <w:basedOn w:val="a"/>
    <w:next w:val="a"/>
    <w:rsid w:val="004B58B1"/>
    <w:pPr>
      <w:ind w:leftChars="1000" w:left="2100"/>
    </w:pPr>
  </w:style>
  <w:style w:type="paragraph" w:styleId="aff2">
    <w:name w:val="Subtitle"/>
    <w:basedOn w:val="a"/>
    <w:link w:val="Charf3"/>
    <w:qFormat/>
    <w:rsid w:val="004B58B1"/>
    <w:pPr>
      <w:spacing w:before="240" w:after="60" w:line="312" w:lineRule="auto"/>
      <w:jc w:val="center"/>
      <w:outlineLvl w:val="1"/>
    </w:pPr>
    <w:rPr>
      <w:rFonts w:ascii="Arial" w:hAnsi="Arial" w:cs="Arial"/>
      <w:b/>
      <w:bCs/>
      <w:kern w:val="28"/>
      <w:sz w:val="32"/>
      <w:szCs w:val="32"/>
    </w:rPr>
  </w:style>
  <w:style w:type="character" w:customStyle="1" w:styleId="Charf3">
    <w:name w:val="副标题 Char"/>
    <w:basedOn w:val="a1"/>
    <w:link w:val="aff2"/>
    <w:rsid w:val="004B58B1"/>
    <w:rPr>
      <w:rFonts w:ascii="Arial" w:eastAsia="宋体" w:hAnsi="Arial" w:cs="Arial"/>
      <w:b/>
      <w:bCs/>
      <w:kern w:val="28"/>
      <w:sz w:val="32"/>
      <w:szCs w:val="32"/>
    </w:rPr>
  </w:style>
  <w:style w:type="paragraph" w:styleId="12">
    <w:name w:val="toc 1"/>
    <w:basedOn w:val="a"/>
    <w:next w:val="a"/>
    <w:uiPriority w:val="39"/>
    <w:rsid w:val="004B58B1"/>
    <w:pPr>
      <w:tabs>
        <w:tab w:val="right" w:leader="dot" w:pos="9000"/>
      </w:tabs>
      <w:spacing w:before="120" w:after="120"/>
      <w:ind w:rightChars="271" w:right="569"/>
      <w:jc w:val="left"/>
    </w:pPr>
    <w:rPr>
      <w:b/>
      <w:bCs/>
      <w:caps/>
      <w:sz w:val="20"/>
      <w:szCs w:val="20"/>
    </w:rPr>
  </w:style>
  <w:style w:type="paragraph" w:customStyle="1" w:styleId="xl99">
    <w:name w:val="xl99"/>
    <w:basedOn w:val="a"/>
    <w:rsid w:val="004B58B1"/>
    <w:pPr>
      <w:widowControl/>
      <w:spacing w:before="100" w:beforeAutospacing="1" w:after="100" w:afterAutospacing="1"/>
      <w:jc w:val="center"/>
      <w:textAlignment w:val="center"/>
    </w:pPr>
    <w:rPr>
      <w:b/>
      <w:bCs/>
      <w:kern w:val="0"/>
      <w:sz w:val="20"/>
      <w:szCs w:val="20"/>
    </w:rPr>
  </w:style>
  <w:style w:type="paragraph" w:styleId="13">
    <w:name w:val="index 1"/>
    <w:basedOn w:val="a"/>
    <w:next w:val="a"/>
    <w:rsid w:val="004B58B1"/>
    <w:pPr>
      <w:spacing w:line="360" w:lineRule="auto"/>
      <w:ind w:left="542" w:hangingChars="257" w:hanging="542"/>
      <w:jc w:val="center"/>
    </w:pPr>
    <w:rPr>
      <w:rFonts w:ascii="宋体" w:hAnsi="宋体"/>
      <w:b/>
      <w:bCs/>
      <w:color w:val="000000"/>
      <w:szCs w:val="21"/>
    </w:rPr>
  </w:style>
  <w:style w:type="paragraph" w:customStyle="1" w:styleId="Web">
    <w:name w:val="普通(Web)"/>
    <w:basedOn w:val="a"/>
    <w:rsid w:val="004B58B1"/>
    <w:pPr>
      <w:widowControl/>
      <w:spacing w:before="100" w:beforeAutospacing="1" w:after="100" w:afterAutospacing="1" w:line="240" w:lineRule="atLeast"/>
      <w:ind w:firstLine="360"/>
      <w:jc w:val="left"/>
    </w:pPr>
    <w:rPr>
      <w:rFonts w:ascii="宋体" w:hAnsi="宋体"/>
      <w:kern w:val="0"/>
      <w:sz w:val="18"/>
      <w:szCs w:val="18"/>
    </w:rPr>
  </w:style>
  <w:style w:type="paragraph" w:styleId="90">
    <w:name w:val="toc 9"/>
    <w:basedOn w:val="a"/>
    <w:next w:val="a"/>
    <w:rsid w:val="004B58B1"/>
    <w:pPr>
      <w:ind w:left="1680"/>
      <w:jc w:val="left"/>
    </w:pPr>
    <w:rPr>
      <w:sz w:val="20"/>
      <w:szCs w:val="20"/>
    </w:rPr>
  </w:style>
  <w:style w:type="paragraph" w:customStyle="1" w:styleId="xl35">
    <w:name w:val="xl35"/>
    <w:basedOn w:val="a"/>
    <w:rsid w:val="004B58B1"/>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styleId="ae">
    <w:name w:val="footnote text"/>
    <w:basedOn w:val="a"/>
    <w:link w:val="Char3"/>
    <w:semiHidden/>
    <w:rsid w:val="004B58B1"/>
    <w:pPr>
      <w:snapToGrid w:val="0"/>
      <w:jc w:val="left"/>
    </w:pPr>
    <w:rPr>
      <w:rFonts w:asciiTheme="minorHAnsi" w:hAnsiTheme="minorHAnsi" w:cstheme="minorBidi"/>
      <w:sz w:val="18"/>
      <w:szCs w:val="18"/>
    </w:rPr>
  </w:style>
  <w:style w:type="character" w:customStyle="1" w:styleId="Char1c">
    <w:name w:val="脚注文本 Char1"/>
    <w:basedOn w:val="a1"/>
    <w:link w:val="ae"/>
    <w:uiPriority w:val="99"/>
    <w:semiHidden/>
    <w:rsid w:val="004B58B1"/>
    <w:rPr>
      <w:rFonts w:ascii="Times New Roman" w:eastAsia="宋体" w:hAnsi="Times New Roman" w:cs="Times New Roman"/>
      <w:sz w:val="18"/>
      <w:szCs w:val="18"/>
    </w:rPr>
  </w:style>
  <w:style w:type="paragraph" w:styleId="ad">
    <w:name w:val="Title"/>
    <w:basedOn w:val="a"/>
    <w:link w:val="Char2"/>
    <w:qFormat/>
    <w:rsid w:val="004B58B1"/>
    <w:pPr>
      <w:spacing w:before="120" w:after="60"/>
      <w:jc w:val="center"/>
    </w:pPr>
    <w:rPr>
      <w:rFonts w:ascii="Arial" w:hAnsi="Arial" w:cstheme="minorBidi"/>
      <w:b/>
      <w:sz w:val="44"/>
      <w:szCs w:val="22"/>
    </w:rPr>
  </w:style>
  <w:style w:type="character" w:customStyle="1" w:styleId="Char1d">
    <w:name w:val="标题 Char1"/>
    <w:basedOn w:val="a1"/>
    <w:link w:val="ad"/>
    <w:uiPriority w:val="10"/>
    <w:rsid w:val="004B58B1"/>
    <w:rPr>
      <w:rFonts w:asciiTheme="majorHAnsi" w:eastAsia="宋体" w:hAnsiTheme="majorHAnsi" w:cstheme="majorBidi"/>
      <w:b/>
      <w:bCs/>
      <w:sz w:val="32"/>
      <w:szCs w:val="32"/>
    </w:rPr>
  </w:style>
  <w:style w:type="paragraph" w:styleId="aff3">
    <w:name w:val="Normal (Web)"/>
    <w:basedOn w:val="a"/>
    <w:rsid w:val="004B58B1"/>
    <w:pPr>
      <w:widowControl/>
      <w:spacing w:before="100" w:beforeAutospacing="1" w:after="100" w:afterAutospacing="1"/>
      <w:jc w:val="left"/>
    </w:pPr>
    <w:rPr>
      <w:rFonts w:ascii="宋体" w:hAnsi="宋体" w:cs="宋体"/>
      <w:kern w:val="0"/>
      <w:sz w:val="24"/>
    </w:rPr>
  </w:style>
  <w:style w:type="paragraph" w:customStyle="1" w:styleId="aff4">
    <w:name w:val="表格侧编号"/>
    <w:next w:val="a"/>
    <w:rsid w:val="004B58B1"/>
    <w:pPr>
      <w:widowControl w:val="0"/>
      <w:adjustRightInd w:val="0"/>
      <w:snapToGrid w:val="0"/>
      <w:spacing w:before="40" w:after="20" w:line="240" w:lineRule="atLeast"/>
      <w:jc w:val="center"/>
      <w:textAlignment w:val="baseline"/>
    </w:pPr>
    <w:rPr>
      <w:rFonts w:ascii="Arial" w:eastAsia="宋体" w:hAnsi="Arial" w:cs="Times New Roman"/>
      <w:kern w:val="0"/>
      <w:sz w:val="24"/>
      <w:szCs w:val="24"/>
    </w:rPr>
  </w:style>
  <w:style w:type="paragraph" w:customStyle="1" w:styleId="41">
    <w:name w:val="标题4"/>
    <w:basedOn w:val="4"/>
    <w:rsid w:val="004B58B1"/>
    <w:pPr>
      <w:autoSpaceDE w:val="0"/>
      <w:autoSpaceDN w:val="0"/>
      <w:adjustRightInd w:val="0"/>
      <w:spacing w:beforeLines="0" w:afterLines="0" w:line="300" w:lineRule="auto"/>
      <w:ind w:left="0" w:firstLine="0"/>
      <w:jc w:val="left"/>
    </w:pPr>
    <w:rPr>
      <w:rFonts w:ascii="宋体"/>
      <w:b/>
      <w:kern w:val="0"/>
      <w:lang w:val="zh-CN"/>
    </w:rPr>
  </w:style>
  <w:style w:type="paragraph" w:customStyle="1" w:styleId="Charf4">
    <w:name w:val="Char"/>
    <w:basedOn w:val="a"/>
    <w:rsid w:val="004B58B1"/>
    <w:pPr>
      <w:tabs>
        <w:tab w:val="left" w:pos="474"/>
      </w:tabs>
      <w:ind w:left="20" w:firstLine="340"/>
    </w:pPr>
    <w:rPr>
      <w:sz w:val="24"/>
    </w:rPr>
  </w:style>
  <w:style w:type="paragraph" w:customStyle="1" w:styleId="level3">
    <w:name w:val="level 3"/>
    <w:basedOn w:val="a"/>
    <w:rsid w:val="004B58B1"/>
    <w:pPr>
      <w:tabs>
        <w:tab w:val="left" w:pos="1080"/>
      </w:tabs>
      <w:autoSpaceDE w:val="0"/>
      <w:autoSpaceDN w:val="0"/>
      <w:adjustRightInd w:val="0"/>
      <w:spacing w:line="360" w:lineRule="auto"/>
      <w:jc w:val="left"/>
    </w:pPr>
    <w:rPr>
      <w:rFonts w:cs="Arial"/>
      <w:kern w:val="0"/>
      <w:sz w:val="24"/>
    </w:rPr>
  </w:style>
  <w:style w:type="paragraph" w:customStyle="1" w:styleId="xl108">
    <w:name w:val="xl108"/>
    <w:basedOn w:val="a"/>
    <w:rsid w:val="004B58B1"/>
    <w:pPr>
      <w:widowControl/>
      <w:spacing w:before="100" w:beforeAutospacing="1" w:after="100" w:afterAutospacing="1"/>
      <w:jc w:val="left"/>
      <w:textAlignment w:val="center"/>
    </w:pPr>
    <w:rPr>
      <w:rFonts w:ascii="Arial Unicode MS" w:hAnsi="Arial Unicode MS"/>
      <w:b/>
      <w:bCs/>
      <w:kern w:val="0"/>
      <w:sz w:val="20"/>
      <w:szCs w:val="20"/>
    </w:rPr>
  </w:style>
  <w:style w:type="paragraph" w:customStyle="1" w:styleId="xl54">
    <w:name w:val="xl54"/>
    <w:basedOn w:val="a"/>
    <w:rsid w:val="004B58B1"/>
    <w:pPr>
      <w:widowControl/>
      <w:pBdr>
        <w:top w:val="single" w:sz="4" w:space="0" w:color="auto"/>
        <w:bottom w:val="single" w:sz="4" w:space="0" w:color="auto"/>
      </w:pBdr>
      <w:spacing w:before="100" w:beforeAutospacing="1" w:after="100" w:afterAutospacing="1"/>
      <w:jc w:val="left"/>
      <w:textAlignment w:val="center"/>
    </w:pPr>
    <w:rPr>
      <w:rFonts w:eastAsia="Arial Unicode MS"/>
      <w:kern w:val="0"/>
      <w:sz w:val="20"/>
      <w:szCs w:val="20"/>
    </w:rPr>
  </w:style>
  <w:style w:type="paragraph" w:customStyle="1" w:styleId="ParaCharCharCharCharCharCharChar">
    <w:name w:val="默认段落字体 Para Char Char Char Char Char Char Char"/>
    <w:basedOn w:val="af6"/>
    <w:rsid w:val="004B58B1"/>
    <w:pPr>
      <w:adjustRightInd w:val="0"/>
      <w:spacing w:line="436" w:lineRule="exact"/>
      <w:ind w:left="357"/>
      <w:jc w:val="left"/>
      <w:outlineLvl w:val="3"/>
    </w:pPr>
    <w:rPr>
      <w:rFonts w:ascii="Tahoma" w:hAnsi="Tahoma"/>
      <w:b/>
      <w:sz w:val="24"/>
    </w:rPr>
  </w:style>
  <w:style w:type="paragraph" w:customStyle="1" w:styleId="f14">
    <w:name w:val="f14"/>
    <w:basedOn w:val="a"/>
    <w:rsid w:val="004B58B1"/>
    <w:pPr>
      <w:widowControl/>
      <w:spacing w:before="100" w:beforeAutospacing="1" w:after="100" w:afterAutospacing="1"/>
      <w:jc w:val="left"/>
    </w:pPr>
    <w:rPr>
      <w:rFonts w:ascii="_GB2312" w:hAnsi="_GB2312"/>
      <w:color w:val="000000"/>
      <w:kern w:val="0"/>
      <w:sz w:val="28"/>
      <w:szCs w:val="28"/>
    </w:rPr>
  </w:style>
  <w:style w:type="paragraph" w:customStyle="1" w:styleId="xl111">
    <w:name w:val="xl111"/>
    <w:basedOn w:val="a"/>
    <w:rsid w:val="004B58B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xl122">
    <w:name w:val="xl122"/>
    <w:basedOn w:val="a"/>
    <w:rsid w:val="004B58B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hAnsi="Arial Unicode MS"/>
      <w:kern w:val="0"/>
      <w:sz w:val="24"/>
    </w:rPr>
  </w:style>
  <w:style w:type="paragraph" w:customStyle="1" w:styleId="CharCharCharChar1">
    <w:name w:val="Char Char Char Char1"/>
    <w:basedOn w:val="a"/>
    <w:rsid w:val="004B58B1"/>
    <w:pPr>
      <w:widowControl/>
      <w:spacing w:after="160" w:line="240" w:lineRule="exact"/>
      <w:jc w:val="left"/>
    </w:pPr>
    <w:rPr>
      <w:rFonts w:ascii="Verdana" w:eastAsia="仿宋_GB2312" w:hAnsi="Verdana"/>
      <w:kern w:val="0"/>
      <w:sz w:val="24"/>
      <w:szCs w:val="20"/>
      <w:lang w:eastAsia="en-US"/>
    </w:rPr>
  </w:style>
  <w:style w:type="paragraph" w:customStyle="1" w:styleId="P5">
    <w:name w:val="P5"/>
    <w:rsid w:val="004B58B1"/>
    <w:pPr>
      <w:widowControl w:val="0"/>
      <w:adjustRightInd w:val="0"/>
      <w:spacing w:after="240" w:line="0" w:lineRule="atLeast"/>
      <w:ind w:left="2304"/>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xl45">
    <w:name w:val="xl45"/>
    <w:basedOn w:val="a"/>
    <w:rsid w:val="004B58B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85">
    <w:name w:val="xl85"/>
    <w:basedOn w:val="a"/>
    <w:rsid w:val="004B58B1"/>
    <w:pPr>
      <w:widowControl/>
      <w:pBdr>
        <w:right w:val="single" w:sz="8" w:space="0" w:color="auto"/>
      </w:pBdr>
      <w:spacing w:before="100" w:beforeAutospacing="1" w:after="100" w:afterAutospacing="1"/>
      <w:jc w:val="left"/>
    </w:pPr>
    <w:rPr>
      <w:rFonts w:ascii="Arial Unicode MS" w:hAnsi="Arial Unicode MS"/>
      <w:kern w:val="0"/>
      <w:sz w:val="24"/>
    </w:rPr>
  </w:style>
  <w:style w:type="paragraph" w:customStyle="1" w:styleId="Aff5">
    <w:name w:val="A"/>
    <w:basedOn w:val="a"/>
    <w:rsid w:val="004B58B1"/>
    <w:pPr>
      <w:tabs>
        <w:tab w:val="left" w:pos="474"/>
        <w:tab w:val="left" w:pos="720"/>
      </w:tabs>
      <w:spacing w:line="336" w:lineRule="auto"/>
      <w:ind w:left="20" w:firstLine="340"/>
    </w:pPr>
    <w:rPr>
      <w:rFonts w:ascii="宋体"/>
      <w:sz w:val="24"/>
    </w:rPr>
  </w:style>
  <w:style w:type="paragraph" w:customStyle="1" w:styleId="315">
    <w:name w:val="样式 标题 3 + 五号 非加粗 行距: 1.5 倍行距"/>
    <w:basedOn w:val="3"/>
    <w:rsid w:val="004B58B1"/>
    <w:pPr>
      <w:spacing w:line="240" w:lineRule="auto"/>
    </w:pPr>
    <w:rPr>
      <w:rFonts w:cs="宋体"/>
      <w:b w:val="0"/>
      <w:bCs w:val="0"/>
      <w:sz w:val="21"/>
      <w:szCs w:val="20"/>
    </w:rPr>
  </w:style>
  <w:style w:type="paragraph" w:customStyle="1" w:styleId="14">
    <w:name w:val="样式 标题 1"/>
    <w:basedOn w:val="1"/>
    <w:rsid w:val="004B58B1"/>
    <w:pPr>
      <w:snapToGrid w:val="0"/>
      <w:spacing w:before="0" w:after="0" w:line="240" w:lineRule="auto"/>
      <w:jc w:val="center"/>
    </w:pPr>
    <w:rPr>
      <w:rFonts w:ascii="宋体" w:hAnsi="宋体"/>
      <w:kern w:val="15"/>
      <w:sz w:val="32"/>
      <w:szCs w:val="20"/>
    </w:rPr>
  </w:style>
  <w:style w:type="paragraph" w:customStyle="1" w:styleId="xl94">
    <w:name w:val="xl94"/>
    <w:basedOn w:val="a"/>
    <w:rsid w:val="004B58B1"/>
    <w:pPr>
      <w:widowControl/>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kern w:val="0"/>
      <w:sz w:val="20"/>
      <w:szCs w:val="20"/>
    </w:rPr>
  </w:style>
  <w:style w:type="paragraph" w:customStyle="1" w:styleId="af9">
    <w:name w:val="章节二"/>
    <w:basedOn w:val="af2"/>
    <w:next w:val="af2"/>
    <w:link w:val="Chard"/>
    <w:rsid w:val="004B58B1"/>
    <w:pPr>
      <w:spacing w:beforeLines="50" w:afterLines="50" w:line="240" w:lineRule="auto"/>
      <w:ind w:firstLineChars="0" w:firstLine="0"/>
      <w:jc w:val="center"/>
      <w:outlineLvl w:val="1"/>
    </w:pPr>
    <w:rPr>
      <w:rFonts w:eastAsia="黑体"/>
      <w:b/>
      <w:sz w:val="30"/>
      <w:szCs w:val="30"/>
    </w:rPr>
  </w:style>
  <w:style w:type="paragraph" w:customStyle="1" w:styleId="xl42">
    <w:name w:val="xl42"/>
    <w:basedOn w:val="a"/>
    <w:rsid w:val="004B58B1"/>
    <w:pPr>
      <w:widowControl/>
      <w:spacing w:before="100" w:beforeAutospacing="1" w:after="100" w:afterAutospacing="1"/>
      <w:jc w:val="left"/>
      <w:textAlignment w:val="top"/>
    </w:pPr>
    <w:rPr>
      <w:rFonts w:ascii="宋体" w:hAnsi="宋体" w:cs="宋体"/>
      <w:kern w:val="0"/>
      <w:sz w:val="24"/>
    </w:rPr>
  </w:style>
  <w:style w:type="paragraph" w:customStyle="1" w:styleId="xl86">
    <w:name w:val="xl86"/>
    <w:basedOn w:val="a"/>
    <w:rsid w:val="004B58B1"/>
    <w:pPr>
      <w:widowControl/>
      <w:spacing w:before="100" w:beforeAutospacing="1" w:after="100" w:afterAutospacing="1"/>
      <w:jc w:val="center"/>
    </w:pPr>
    <w:rPr>
      <w:rFonts w:ascii="黑体" w:eastAsia="黑体" w:hAnsi="Arial Unicode MS" w:hint="eastAsia"/>
      <w:kern w:val="0"/>
      <w:sz w:val="20"/>
      <w:szCs w:val="20"/>
    </w:rPr>
  </w:style>
  <w:style w:type="paragraph" w:customStyle="1" w:styleId="CharCharChar1CharCharCharCharCharCharCharCharCharChar">
    <w:name w:val="Char Char Char1 Char Char Char Char Char Char Char Char Char Char"/>
    <w:basedOn w:val="a"/>
    <w:rsid w:val="004B58B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Header1">
    <w:name w:val="Header 1"/>
    <w:basedOn w:val="a"/>
    <w:rsid w:val="004B58B1"/>
    <w:pPr>
      <w:widowControl/>
      <w:spacing w:after="240"/>
    </w:pPr>
    <w:rPr>
      <w:kern w:val="0"/>
      <w:sz w:val="24"/>
      <w:szCs w:val="20"/>
      <w:lang w:val="en-GB"/>
    </w:rPr>
  </w:style>
  <w:style w:type="paragraph" w:customStyle="1" w:styleId="CharCharCharCharCharCharCharCharCharChar1">
    <w:name w:val="Char Char Char Char Char Char Char Char Char Char1"/>
    <w:basedOn w:val="a"/>
    <w:rsid w:val="004B58B1"/>
    <w:rPr>
      <w:rFonts w:ascii="Tahoma" w:hAnsi="Tahoma"/>
      <w:sz w:val="24"/>
      <w:szCs w:val="20"/>
    </w:rPr>
  </w:style>
  <w:style w:type="paragraph" w:customStyle="1" w:styleId="51">
    <w:name w:val="5级编号"/>
    <w:basedOn w:val="a"/>
    <w:rsid w:val="004B58B1"/>
    <w:pPr>
      <w:tabs>
        <w:tab w:val="left" w:pos="425"/>
      </w:tabs>
      <w:spacing w:line="360" w:lineRule="auto"/>
      <w:ind w:left="425" w:hanging="425"/>
    </w:pPr>
    <w:rPr>
      <w:rFonts w:ascii="宋体" w:hAnsi="宋体"/>
      <w:color w:val="FF0000"/>
      <w:sz w:val="24"/>
    </w:rPr>
  </w:style>
  <w:style w:type="paragraph" w:customStyle="1" w:styleId="xl60">
    <w:name w:val="xl60"/>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b/>
      <w:bCs/>
      <w:kern w:val="0"/>
      <w:sz w:val="20"/>
      <w:szCs w:val="20"/>
    </w:rPr>
  </w:style>
  <w:style w:type="paragraph" w:customStyle="1" w:styleId="xl27">
    <w:name w:val="xl27"/>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3">
    <w:name w:val="xl33"/>
    <w:basedOn w:val="a"/>
    <w:rsid w:val="004B58B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4B58B1"/>
    <w:pPr>
      <w:widowControl/>
      <w:pBdr>
        <w:bottom w:val="single" w:sz="4" w:space="0" w:color="auto"/>
      </w:pBdr>
      <w:spacing w:before="100" w:beforeAutospacing="1" w:after="100" w:afterAutospacing="1"/>
      <w:jc w:val="center"/>
    </w:pPr>
    <w:rPr>
      <w:rFonts w:ascii="黑体" w:eastAsia="黑体" w:hAnsi="Arial Unicode MS" w:hint="eastAsia"/>
      <w:kern w:val="0"/>
      <w:sz w:val="20"/>
      <w:szCs w:val="20"/>
    </w:rPr>
  </w:style>
  <w:style w:type="paragraph" w:customStyle="1" w:styleId="xl52">
    <w:name w:val="xl52"/>
    <w:basedOn w:val="a"/>
    <w:rsid w:val="004B58B1"/>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aff6">
    <w:name w:val="缺省文本"/>
    <w:basedOn w:val="a"/>
    <w:rsid w:val="004B58B1"/>
    <w:pPr>
      <w:autoSpaceDE w:val="0"/>
      <w:autoSpaceDN w:val="0"/>
      <w:adjustRightInd w:val="0"/>
      <w:jc w:val="left"/>
    </w:pPr>
    <w:rPr>
      <w:kern w:val="0"/>
      <w:sz w:val="24"/>
      <w:szCs w:val="20"/>
    </w:rPr>
  </w:style>
  <w:style w:type="paragraph" w:customStyle="1" w:styleId="table">
    <w:name w:val="table"/>
    <w:basedOn w:val="a"/>
    <w:rsid w:val="004B58B1"/>
    <w:pPr>
      <w:widowControl/>
      <w:overflowPunct w:val="0"/>
      <w:autoSpaceDE w:val="0"/>
      <w:autoSpaceDN w:val="0"/>
      <w:adjustRightInd w:val="0"/>
      <w:spacing w:before="60" w:after="60"/>
      <w:jc w:val="center"/>
    </w:pPr>
    <w:rPr>
      <w:rFonts w:ascii="仿宋体" w:eastAsia="仿宋体" w:hint="eastAsia"/>
      <w:kern w:val="0"/>
      <w:sz w:val="24"/>
      <w:szCs w:val="20"/>
    </w:rPr>
  </w:style>
  <w:style w:type="paragraph" w:customStyle="1" w:styleId="CharChar1CharCharCharCharCharCharChar">
    <w:name w:val="Char Char1 Char Char Char Char Char Char Char"/>
    <w:basedOn w:val="a"/>
    <w:rsid w:val="004B58B1"/>
    <w:rPr>
      <w:rFonts w:ascii="Tahoma" w:hAnsi="Tahoma"/>
      <w:sz w:val="24"/>
      <w:szCs w:val="20"/>
    </w:rPr>
  </w:style>
  <w:style w:type="paragraph" w:customStyle="1" w:styleId="150">
    <w:name w:val="150"/>
    <w:basedOn w:val="a"/>
    <w:rsid w:val="004B58B1"/>
    <w:pPr>
      <w:widowControl/>
      <w:spacing w:before="100" w:beforeAutospacing="1" w:after="100" w:afterAutospacing="1" w:line="360" w:lineRule="auto"/>
      <w:jc w:val="left"/>
    </w:pPr>
    <w:rPr>
      <w:rFonts w:ascii="宋体" w:hAnsi="宋体"/>
      <w:color w:val="000000"/>
      <w:kern w:val="0"/>
      <w:sz w:val="24"/>
    </w:rPr>
  </w:style>
  <w:style w:type="paragraph" w:customStyle="1" w:styleId="xl71">
    <w:name w:val="xl71"/>
    <w:basedOn w:val="a"/>
    <w:rsid w:val="004B58B1"/>
    <w:pPr>
      <w:widowControl/>
      <w:spacing w:before="100" w:beforeAutospacing="1" w:after="100" w:afterAutospacing="1"/>
      <w:jc w:val="center"/>
    </w:pPr>
    <w:rPr>
      <w:rFonts w:ascii="Arial Unicode MS" w:hAnsi="Arial Unicode MS"/>
      <w:kern w:val="0"/>
      <w:sz w:val="24"/>
    </w:rPr>
  </w:style>
  <w:style w:type="paragraph" w:customStyle="1" w:styleId="xl55">
    <w:name w:val="xl55"/>
    <w:basedOn w:val="a"/>
    <w:rsid w:val="004B58B1"/>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kern w:val="0"/>
      <w:sz w:val="20"/>
      <w:szCs w:val="20"/>
    </w:rPr>
  </w:style>
  <w:style w:type="paragraph" w:customStyle="1" w:styleId="xl90">
    <w:name w:val="xl90"/>
    <w:basedOn w:val="a"/>
    <w:rsid w:val="004B58B1"/>
    <w:pPr>
      <w:widowControl/>
      <w:pBdr>
        <w:bottom w:val="single" w:sz="4" w:space="0" w:color="auto"/>
      </w:pBdr>
      <w:spacing w:before="100" w:beforeAutospacing="1" w:after="100" w:afterAutospacing="1"/>
      <w:jc w:val="center"/>
    </w:pPr>
    <w:rPr>
      <w:rFonts w:ascii="黑体" w:eastAsia="黑体" w:hAnsi="Arial Unicode MS" w:hint="eastAsia"/>
      <w:kern w:val="0"/>
      <w:sz w:val="20"/>
      <w:szCs w:val="20"/>
    </w:rPr>
  </w:style>
  <w:style w:type="paragraph" w:customStyle="1" w:styleId="15">
    <w:name w:val="页脚1"/>
    <w:basedOn w:val="a"/>
    <w:rsid w:val="004B58B1"/>
    <w:pPr>
      <w:tabs>
        <w:tab w:val="center" w:pos="4153"/>
        <w:tab w:val="right" w:pos="8306"/>
      </w:tabs>
      <w:snapToGrid w:val="0"/>
    </w:pPr>
    <w:rPr>
      <w:rFonts w:ascii="Calibri" w:hAnsi="Calibri"/>
      <w:sz w:val="18"/>
      <w:szCs w:val="20"/>
    </w:rPr>
  </w:style>
  <w:style w:type="paragraph" w:customStyle="1" w:styleId="tabtxt">
    <w:name w:val="tab.txt"/>
    <w:basedOn w:val="a"/>
    <w:rsid w:val="004B58B1"/>
    <w:pPr>
      <w:widowControl/>
      <w:jc w:val="left"/>
    </w:pPr>
    <w:rPr>
      <w:rFonts w:ascii="Arial" w:hAnsi="Arial"/>
      <w:kern w:val="0"/>
      <w:sz w:val="18"/>
      <w:szCs w:val="20"/>
      <w:lang w:val="en-GB" w:eastAsia="fr-FR"/>
    </w:rPr>
  </w:style>
  <w:style w:type="paragraph" w:customStyle="1" w:styleId="Style132">
    <w:name w:val="_Style 132"/>
    <w:basedOn w:val="a"/>
    <w:next w:val="a"/>
    <w:link w:val="Char0"/>
    <w:qFormat/>
    <w:rsid w:val="004B58B1"/>
    <w:rPr>
      <w:rFonts w:asciiTheme="minorHAnsi" w:hAnsiTheme="minorHAnsi" w:cstheme="minorBidi"/>
      <w:i/>
      <w:iCs/>
      <w:color w:val="000000"/>
      <w:szCs w:val="22"/>
    </w:rPr>
  </w:style>
  <w:style w:type="paragraph" w:customStyle="1" w:styleId="aff7">
    <w:name w:val="文档正文"/>
    <w:basedOn w:val="a"/>
    <w:rsid w:val="004B58B1"/>
    <w:pPr>
      <w:adjustRightInd w:val="0"/>
      <w:spacing w:line="480" w:lineRule="atLeast"/>
      <w:ind w:firstLine="567"/>
      <w:textAlignment w:val="baseline"/>
    </w:pPr>
    <w:rPr>
      <w:rFonts w:ascii="仿宋_GB2312" w:eastAsia="仿宋_GB2312"/>
      <w:kern w:val="0"/>
      <w:sz w:val="28"/>
      <w:szCs w:val="20"/>
    </w:rPr>
  </w:style>
  <w:style w:type="paragraph" w:customStyle="1" w:styleId="bf">
    <w:name w:val="bf"/>
    <w:basedOn w:val="a"/>
    <w:rsid w:val="004B58B1"/>
    <w:pPr>
      <w:tabs>
        <w:tab w:val="left" w:leader="underscore" w:pos="0"/>
      </w:tabs>
      <w:autoSpaceDE w:val="0"/>
      <w:autoSpaceDN w:val="0"/>
      <w:adjustRightInd w:val="0"/>
      <w:spacing w:before="480" w:after="240" w:line="360" w:lineRule="atLeast"/>
      <w:jc w:val="center"/>
    </w:pPr>
    <w:rPr>
      <w:rFonts w:ascii="黑体" w:eastAsia="黑体"/>
      <w:kern w:val="0"/>
      <w:sz w:val="36"/>
      <w:szCs w:val="20"/>
    </w:rPr>
  </w:style>
  <w:style w:type="paragraph" w:customStyle="1" w:styleId="aff8">
    <w:name w:val="发文落款"/>
    <w:basedOn w:val="aff9"/>
    <w:rsid w:val="004B58B1"/>
    <w:pPr>
      <w:ind w:left="4094" w:right="607" w:firstLine="0"/>
      <w:jc w:val="center"/>
    </w:pPr>
  </w:style>
  <w:style w:type="paragraph" w:customStyle="1" w:styleId="ReportLevel3">
    <w:name w:val="Report Level 3"/>
    <w:basedOn w:val="ReportLevel1"/>
    <w:next w:val="a"/>
    <w:rsid w:val="004B58B1"/>
    <w:pPr>
      <w:tabs>
        <w:tab w:val="left" w:pos="567"/>
      </w:tabs>
      <w:ind w:left="454" w:hanging="454"/>
      <w:jc w:val="both"/>
      <w:outlineLvl w:val="2"/>
    </w:pPr>
    <w:rPr>
      <w:b w:val="0"/>
      <w:caps w:val="0"/>
      <w:lang w:eastAsia="zh-CN"/>
    </w:rPr>
  </w:style>
  <w:style w:type="paragraph" w:customStyle="1" w:styleId="xl81">
    <w:name w:val="xl81"/>
    <w:basedOn w:val="a"/>
    <w:rsid w:val="004B58B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rPr>
  </w:style>
  <w:style w:type="paragraph" w:customStyle="1" w:styleId="affa">
    <w:name w:val="图"/>
    <w:basedOn w:val="a"/>
    <w:rsid w:val="004B58B1"/>
    <w:pPr>
      <w:keepNext/>
      <w:adjustRightInd w:val="0"/>
      <w:spacing w:before="60" w:after="60" w:line="300" w:lineRule="auto"/>
      <w:jc w:val="center"/>
      <w:textAlignment w:val="center"/>
    </w:pPr>
    <w:rPr>
      <w:snapToGrid w:val="0"/>
      <w:spacing w:val="20"/>
      <w:kern w:val="0"/>
      <w:sz w:val="24"/>
      <w:szCs w:val="20"/>
    </w:rPr>
  </w:style>
  <w:style w:type="paragraph" w:customStyle="1" w:styleId="xl70">
    <w:name w:val="xl70"/>
    <w:basedOn w:val="a"/>
    <w:rsid w:val="004B58B1"/>
    <w:pPr>
      <w:widowControl/>
      <w:pBdr>
        <w:bottom w:val="single" w:sz="4" w:space="0" w:color="auto"/>
      </w:pBdr>
      <w:spacing w:before="100" w:beforeAutospacing="1" w:after="100" w:afterAutospacing="1"/>
      <w:jc w:val="right"/>
    </w:pPr>
    <w:rPr>
      <w:rFonts w:ascii="黑体" w:eastAsia="黑体" w:hAnsi="Arial Unicode MS" w:hint="eastAsia"/>
      <w:kern w:val="0"/>
      <w:sz w:val="20"/>
      <w:szCs w:val="20"/>
    </w:rPr>
  </w:style>
  <w:style w:type="paragraph" w:customStyle="1" w:styleId="xl76">
    <w:name w:val="xl76"/>
    <w:basedOn w:val="a"/>
    <w:rsid w:val="004B58B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49">
    <w:name w:val="xl49"/>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15">
    <w:name w:val="xl115"/>
    <w:basedOn w:val="a"/>
    <w:rsid w:val="004B58B1"/>
    <w:pPr>
      <w:widowControl/>
      <w:pBdr>
        <w:top w:val="single" w:sz="4" w:space="0" w:color="auto"/>
        <w:left w:val="single" w:sz="4" w:space="0" w:color="auto"/>
        <w:bottom w:val="single" w:sz="8" w:space="0" w:color="auto"/>
      </w:pBdr>
      <w:spacing w:before="100" w:beforeAutospacing="1" w:after="100" w:afterAutospacing="1"/>
      <w:jc w:val="center"/>
      <w:textAlignment w:val="center"/>
    </w:pPr>
    <w:rPr>
      <w:rFonts w:ascii="Arial Unicode MS" w:hAnsi="Arial Unicode MS"/>
      <w:b/>
      <w:bCs/>
      <w:kern w:val="0"/>
      <w:sz w:val="20"/>
      <w:szCs w:val="20"/>
    </w:rPr>
  </w:style>
  <w:style w:type="paragraph" w:customStyle="1" w:styleId="affb">
    <w:name w:val="样式 表头 + 宋体"/>
    <w:basedOn w:val="a"/>
    <w:rsid w:val="004B58B1"/>
    <w:pPr>
      <w:spacing w:line="360" w:lineRule="auto"/>
      <w:jc w:val="center"/>
    </w:pPr>
    <w:rPr>
      <w:rFonts w:ascii="宋体" w:hAnsi="宋体"/>
      <w:kern w:val="24"/>
      <w:sz w:val="24"/>
    </w:rPr>
  </w:style>
  <w:style w:type="paragraph" w:customStyle="1" w:styleId="xl40">
    <w:name w:val="xl40"/>
    <w:basedOn w:val="a"/>
    <w:rsid w:val="004B58B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4">
    <w:name w:val="通用3"/>
    <w:basedOn w:val="a"/>
    <w:rsid w:val="004B58B1"/>
    <w:pPr>
      <w:widowControl/>
      <w:tabs>
        <w:tab w:val="left" w:pos="851"/>
      </w:tabs>
      <w:spacing w:line="360" w:lineRule="auto"/>
      <w:ind w:left="851" w:hanging="851"/>
    </w:pPr>
    <w:rPr>
      <w:rFonts w:ascii="宋体"/>
      <w:kern w:val="0"/>
      <w:szCs w:val="20"/>
    </w:rPr>
  </w:style>
  <w:style w:type="paragraph" w:customStyle="1" w:styleId="CharCharCharCharCharCharCharCharCharChar">
    <w:name w:val="Char Char Char Char Char Char Char Char Char Char"/>
    <w:basedOn w:val="a"/>
    <w:rsid w:val="004B58B1"/>
    <w:rPr>
      <w:rFonts w:ascii="Tahoma" w:hAnsi="Tahoma"/>
      <w:sz w:val="24"/>
      <w:szCs w:val="20"/>
    </w:rPr>
  </w:style>
  <w:style w:type="paragraph" w:customStyle="1" w:styleId="xl87">
    <w:name w:val="xl87"/>
    <w:basedOn w:val="a"/>
    <w:rsid w:val="004B58B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kern w:val="0"/>
      <w:szCs w:val="21"/>
    </w:rPr>
  </w:style>
  <w:style w:type="paragraph" w:customStyle="1" w:styleId="xl101">
    <w:name w:val="xl101"/>
    <w:basedOn w:val="a"/>
    <w:rsid w:val="004B58B1"/>
    <w:pPr>
      <w:widowControl/>
      <w:spacing w:before="100" w:beforeAutospacing="1" w:after="100" w:afterAutospacing="1"/>
      <w:jc w:val="center"/>
      <w:textAlignment w:val="center"/>
    </w:pPr>
    <w:rPr>
      <w:rFonts w:ascii="Arial Unicode MS" w:hAnsi="Arial Unicode MS"/>
      <w:b/>
      <w:bCs/>
      <w:kern w:val="0"/>
      <w:sz w:val="20"/>
      <w:szCs w:val="20"/>
    </w:rPr>
  </w:style>
  <w:style w:type="paragraph" w:customStyle="1" w:styleId="135">
    <w:name w:val="135"/>
    <w:basedOn w:val="a"/>
    <w:rsid w:val="004B58B1"/>
    <w:pPr>
      <w:widowControl/>
      <w:spacing w:before="100" w:beforeAutospacing="1" w:after="100" w:afterAutospacing="1" w:line="360" w:lineRule="auto"/>
      <w:jc w:val="left"/>
    </w:pPr>
    <w:rPr>
      <w:rFonts w:ascii="宋体" w:hAnsi="宋体"/>
      <w:color w:val="000000"/>
      <w:kern w:val="0"/>
      <w:sz w:val="24"/>
    </w:rPr>
  </w:style>
  <w:style w:type="paragraph" w:customStyle="1" w:styleId="xl62">
    <w:name w:val="xl62"/>
    <w:basedOn w:val="a"/>
    <w:rsid w:val="004B58B1"/>
    <w:pPr>
      <w:widowControl/>
      <w:pBdr>
        <w:top w:val="single" w:sz="4" w:space="0" w:color="auto"/>
        <w:bottom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0"/>
      <w:szCs w:val="20"/>
    </w:rPr>
  </w:style>
  <w:style w:type="paragraph" w:customStyle="1" w:styleId="xl59">
    <w:name w:val="xl59"/>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affc">
    <w:name w:val="表格文字"/>
    <w:basedOn w:val="a"/>
    <w:rsid w:val="004B58B1"/>
    <w:pPr>
      <w:spacing w:before="25" w:after="25"/>
      <w:jc w:val="left"/>
    </w:pPr>
    <w:rPr>
      <w:bCs/>
      <w:spacing w:val="10"/>
      <w:kern w:val="0"/>
      <w:sz w:val="24"/>
      <w:szCs w:val="20"/>
    </w:rPr>
  </w:style>
  <w:style w:type="paragraph" w:customStyle="1" w:styleId="xl117">
    <w:name w:val="xl117"/>
    <w:basedOn w:val="a"/>
    <w:rsid w:val="004B58B1"/>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hAnsi="Arial Unicode MS"/>
      <w:kern w:val="0"/>
      <w:sz w:val="24"/>
    </w:rPr>
  </w:style>
  <w:style w:type="paragraph" w:customStyle="1" w:styleId="24">
    <w:name w:val="信息标题2"/>
    <w:basedOn w:val="aff1"/>
    <w:next w:val="aff1"/>
    <w:rsid w:val="004B58B1"/>
    <w:rPr>
      <w:rFonts w:ascii="Arial Black" w:hAnsi="Arial Black"/>
      <w:sz w:val="30"/>
    </w:rPr>
  </w:style>
  <w:style w:type="paragraph" w:customStyle="1" w:styleId="affd">
    <w:name w:val="不可偏离参数"/>
    <w:basedOn w:val="5"/>
    <w:rsid w:val="004B58B1"/>
    <w:pPr>
      <w:tabs>
        <w:tab w:val="left" w:pos="420"/>
        <w:tab w:val="left" w:pos="630"/>
      </w:tabs>
      <w:spacing w:beforeLines="0" w:afterLines="0" w:line="240" w:lineRule="auto"/>
      <w:ind w:left="420" w:hanging="420"/>
      <w:jc w:val="both"/>
    </w:pPr>
    <w:rPr>
      <w:rFonts w:ascii="Times New Roman" w:hAnsi="Times New Roman"/>
      <w:bCs/>
      <w:sz w:val="21"/>
      <w:szCs w:val="28"/>
    </w:rPr>
  </w:style>
  <w:style w:type="paragraph" w:customStyle="1" w:styleId="font13">
    <w:name w:val="font13"/>
    <w:basedOn w:val="a"/>
    <w:rsid w:val="004B58B1"/>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42">
    <w:name w:val="标题4 + 四号"/>
    <w:basedOn w:val="25"/>
    <w:rsid w:val="004B58B1"/>
    <w:pPr>
      <w:tabs>
        <w:tab w:val="left" w:pos="1012"/>
      </w:tabs>
      <w:ind w:left="1012" w:firstLineChars="0" w:hanging="907"/>
      <w:outlineLvl w:val="3"/>
    </w:pPr>
    <w:rPr>
      <w:b/>
      <w:sz w:val="28"/>
      <w:szCs w:val="28"/>
    </w:rPr>
  </w:style>
  <w:style w:type="paragraph" w:customStyle="1" w:styleId="xl102">
    <w:name w:val="xl102"/>
    <w:basedOn w:val="a"/>
    <w:rsid w:val="004B58B1"/>
    <w:pPr>
      <w:widowControl/>
      <w:spacing w:before="100" w:beforeAutospacing="1" w:after="100" w:afterAutospacing="1"/>
      <w:jc w:val="left"/>
      <w:textAlignment w:val="center"/>
    </w:pPr>
    <w:rPr>
      <w:rFonts w:ascii="Arial Unicode MS" w:hAnsi="Arial Unicode MS"/>
      <w:b/>
      <w:bCs/>
      <w:kern w:val="0"/>
      <w:sz w:val="20"/>
      <w:szCs w:val="20"/>
    </w:rPr>
  </w:style>
  <w:style w:type="paragraph" w:customStyle="1" w:styleId="1111A">
    <w:name w:val="1.1.1.1A"/>
    <w:basedOn w:val="4"/>
    <w:rsid w:val="004B58B1"/>
    <w:pPr>
      <w:keepNext w:val="0"/>
      <w:keepLines w:val="0"/>
      <w:tabs>
        <w:tab w:val="left" w:pos="1843"/>
        <w:tab w:val="left" w:pos="26875"/>
      </w:tabs>
      <w:autoSpaceDE w:val="0"/>
      <w:autoSpaceDN w:val="0"/>
      <w:adjustRightInd w:val="0"/>
      <w:spacing w:beforeLines="0" w:afterLines="0" w:line="360" w:lineRule="atLeast"/>
      <w:ind w:left="1560" w:hanging="426"/>
      <w:jc w:val="both"/>
      <w:outlineLvl w:val="9"/>
    </w:pPr>
    <w:rPr>
      <w:rFonts w:ascii="宋体" w:hAnsi="Times New Roman"/>
      <w:kern w:val="0"/>
      <w:szCs w:val="20"/>
    </w:rPr>
  </w:style>
  <w:style w:type="paragraph" w:customStyle="1" w:styleId="affe">
    <w:name w:val="表格正文"/>
    <w:basedOn w:val="a"/>
    <w:rsid w:val="004B58B1"/>
    <w:pPr>
      <w:widowControl/>
      <w:overflowPunct w:val="0"/>
      <w:autoSpaceDE w:val="0"/>
      <w:autoSpaceDN w:val="0"/>
      <w:adjustRightInd w:val="0"/>
      <w:spacing w:before="312" w:after="312" w:line="360" w:lineRule="auto"/>
      <w:jc w:val="left"/>
      <w:textAlignment w:val="baseline"/>
    </w:pPr>
    <w:rPr>
      <w:rFonts w:ascii="宋体" w:hAnsi="Tahoma"/>
      <w:kern w:val="0"/>
      <w:sz w:val="24"/>
      <w:szCs w:val="20"/>
    </w:rPr>
  </w:style>
  <w:style w:type="paragraph" w:customStyle="1" w:styleId="font7">
    <w:name w:val="font7"/>
    <w:basedOn w:val="a"/>
    <w:rsid w:val="004B58B1"/>
    <w:pPr>
      <w:widowControl/>
      <w:spacing w:before="100" w:beforeAutospacing="1" w:after="100" w:afterAutospacing="1"/>
      <w:jc w:val="left"/>
    </w:pPr>
    <w:rPr>
      <w:rFonts w:ascii="宋体" w:hAnsi="宋体" w:cs="宋体"/>
      <w:b/>
      <w:bCs/>
      <w:kern w:val="0"/>
      <w:sz w:val="36"/>
      <w:szCs w:val="36"/>
    </w:rPr>
  </w:style>
  <w:style w:type="paragraph" w:customStyle="1" w:styleId="xl65">
    <w:name w:val="xl65"/>
    <w:basedOn w:val="a"/>
    <w:rsid w:val="004B58B1"/>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23">
    <w:name w:val="xl123"/>
    <w:basedOn w:val="a"/>
    <w:rsid w:val="004B58B1"/>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hAnsi="Arial Unicode MS"/>
      <w:kern w:val="0"/>
      <w:sz w:val="20"/>
      <w:szCs w:val="20"/>
    </w:rPr>
  </w:style>
  <w:style w:type="paragraph" w:customStyle="1" w:styleId="52">
    <w:name w:val="样式5"/>
    <w:basedOn w:val="16"/>
    <w:rsid w:val="004B58B1"/>
    <w:pPr>
      <w:keepNext w:val="0"/>
      <w:keepLines w:val="0"/>
      <w:widowControl w:val="0"/>
      <w:tabs>
        <w:tab w:val="clear" w:pos="420"/>
      </w:tabs>
      <w:adjustRightInd/>
      <w:snapToGrid/>
      <w:spacing w:beforeLines="50" w:afterLines="50"/>
      <w:ind w:left="0" w:firstLine="0"/>
      <w:jc w:val="both"/>
      <w:outlineLvl w:val="3"/>
    </w:pPr>
    <w:rPr>
      <w:rFonts w:hAnsi="宋体"/>
      <w:b w:val="0"/>
      <w:kern w:val="2"/>
      <w:sz w:val="24"/>
      <w:szCs w:val="30"/>
    </w:rPr>
  </w:style>
  <w:style w:type="paragraph" w:customStyle="1" w:styleId="17">
    <w:name w:val="列出段落1"/>
    <w:basedOn w:val="a"/>
    <w:rsid w:val="004B58B1"/>
    <w:pPr>
      <w:ind w:firstLineChars="200" w:firstLine="420"/>
    </w:pPr>
    <w:rPr>
      <w:rFonts w:ascii="Calibri" w:hAnsi="Calibri"/>
      <w:szCs w:val="22"/>
    </w:rPr>
  </w:style>
  <w:style w:type="paragraph" w:customStyle="1" w:styleId="P3">
    <w:name w:val="P标3"/>
    <w:basedOn w:val="3"/>
    <w:rsid w:val="004B58B1"/>
    <w:pPr>
      <w:keepNext w:val="0"/>
      <w:keepLines w:val="0"/>
      <w:tabs>
        <w:tab w:val="left" w:pos="474"/>
      </w:tabs>
      <w:autoSpaceDE w:val="0"/>
      <w:autoSpaceDN w:val="0"/>
      <w:adjustRightInd w:val="0"/>
      <w:spacing w:before="120" w:after="120" w:line="480" w:lineRule="atLeast"/>
      <w:ind w:left="20" w:firstLine="340"/>
    </w:pPr>
    <w:rPr>
      <w:rFonts w:ascii="宋体" w:hAnsi="宋体"/>
      <w:b w:val="0"/>
      <w:bCs w:val="0"/>
      <w:kern w:val="0"/>
      <w:sz w:val="24"/>
      <w:szCs w:val="20"/>
    </w:rPr>
  </w:style>
  <w:style w:type="paragraph" w:customStyle="1" w:styleId="CharCharCharCharCharCharCharCharCharCharCharCharCharCharCharCharCharCharCharChar1">
    <w:name w:val="Char Char Char Char Char Char Char Char Char Char Char Char Char Char Char Char Char Char Char Char1"/>
    <w:basedOn w:val="a"/>
    <w:rsid w:val="004B58B1"/>
    <w:rPr>
      <w:sz w:val="30"/>
    </w:rPr>
  </w:style>
  <w:style w:type="paragraph" w:customStyle="1" w:styleId="reader-word-layer">
    <w:name w:val="reader-word-layer"/>
    <w:basedOn w:val="a"/>
    <w:rsid w:val="004B58B1"/>
    <w:pPr>
      <w:widowControl/>
      <w:spacing w:before="100" w:beforeAutospacing="1" w:after="100" w:afterAutospacing="1"/>
      <w:jc w:val="left"/>
    </w:pPr>
    <w:rPr>
      <w:rFonts w:ascii="宋体" w:hAnsi="宋体" w:cs="宋体"/>
      <w:kern w:val="0"/>
      <w:sz w:val="24"/>
    </w:rPr>
  </w:style>
  <w:style w:type="paragraph" w:customStyle="1" w:styleId="afff">
    <w:name w:val="章节三"/>
    <w:basedOn w:val="af2"/>
    <w:next w:val="af2"/>
    <w:rsid w:val="004B58B1"/>
    <w:pPr>
      <w:spacing w:beforeLines="50" w:afterLines="50" w:line="240" w:lineRule="auto"/>
      <w:ind w:firstLineChars="0" w:firstLine="0"/>
      <w:jc w:val="left"/>
      <w:outlineLvl w:val="2"/>
    </w:pPr>
    <w:rPr>
      <w:rFonts w:ascii="黑体" w:eastAsia="黑体" w:hAnsi="宋体"/>
      <w:b/>
    </w:rPr>
  </w:style>
  <w:style w:type="paragraph" w:customStyle="1" w:styleId="afff0">
    <w:name w:val="正文缩近"/>
    <w:basedOn w:val="a"/>
    <w:rsid w:val="004B58B1"/>
    <w:pPr>
      <w:spacing w:line="360" w:lineRule="auto"/>
      <w:ind w:firstLineChars="200" w:firstLine="200"/>
    </w:pPr>
    <w:rPr>
      <w:sz w:val="24"/>
    </w:rPr>
  </w:style>
  <w:style w:type="paragraph" w:customStyle="1" w:styleId="af2">
    <w:name w:val="文一"/>
    <w:basedOn w:val="a"/>
    <w:link w:val="Char7"/>
    <w:rsid w:val="004B58B1"/>
    <w:pPr>
      <w:topLinePunct/>
      <w:adjustRightInd w:val="0"/>
      <w:snapToGrid w:val="0"/>
      <w:spacing w:line="360" w:lineRule="auto"/>
      <w:ind w:firstLineChars="200" w:firstLine="200"/>
    </w:pPr>
    <w:rPr>
      <w:rFonts w:asciiTheme="minorHAnsi" w:hAnsiTheme="minorHAnsi" w:cstheme="minorBidi"/>
      <w:snapToGrid w:val="0"/>
      <w:spacing w:val="4"/>
      <w:sz w:val="24"/>
    </w:rPr>
  </w:style>
  <w:style w:type="paragraph" w:customStyle="1" w:styleId="ml">
    <w:name w:val="ml"/>
    <w:basedOn w:val="a"/>
    <w:rsid w:val="004B58B1"/>
    <w:pPr>
      <w:tabs>
        <w:tab w:val="left" w:pos="0"/>
      </w:tabs>
      <w:autoSpaceDE w:val="0"/>
      <w:autoSpaceDN w:val="0"/>
      <w:adjustRightInd w:val="0"/>
      <w:spacing w:before="240" w:after="120" w:line="360" w:lineRule="atLeast"/>
      <w:jc w:val="center"/>
    </w:pPr>
    <w:rPr>
      <w:rFonts w:ascii="黑体" w:eastAsia="黑体"/>
      <w:kern w:val="0"/>
      <w:sz w:val="32"/>
      <w:szCs w:val="20"/>
    </w:rPr>
  </w:style>
  <w:style w:type="paragraph" w:customStyle="1" w:styleId="font8">
    <w:name w:val="font8"/>
    <w:basedOn w:val="a"/>
    <w:rsid w:val="004B58B1"/>
    <w:pPr>
      <w:widowControl/>
      <w:spacing w:before="100" w:beforeAutospacing="1" w:after="100" w:afterAutospacing="1"/>
      <w:jc w:val="left"/>
    </w:pPr>
    <w:rPr>
      <w:b/>
      <w:bCs/>
      <w:kern w:val="0"/>
      <w:sz w:val="36"/>
      <w:szCs w:val="36"/>
    </w:rPr>
  </w:style>
  <w:style w:type="paragraph" w:customStyle="1" w:styleId="xl26">
    <w:name w:val="xl26"/>
    <w:basedOn w:val="a"/>
    <w:rsid w:val="004B58B1"/>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18">
    <w:name w:val="正文缩进1"/>
    <w:basedOn w:val="a"/>
    <w:rsid w:val="004B58B1"/>
    <w:pPr>
      <w:ind w:firstLine="420"/>
    </w:pPr>
    <w:rPr>
      <w:szCs w:val="20"/>
    </w:rPr>
  </w:style>
  <w:style w:type="paragraph" w:customStyle="1" w:styleId="xl97">
    <w:name w:val="xl97"/>
    <w:basedOn w:val="a"/>
    <w:rsid w:val="004B58B1"/>
    <w:pPr>
      <w:widowControl/>
      <w:shd w:val="clear" w:color="auto" w:fill="FFFFFF"/>
      <w:spacing w:before="100" w:beforeAutospacing="1" w:after="100" w:afterAutospacing="1"/>
      <w:jc w:val="left"/>
    </w:pPr>
    <w:rPr>
      <w:rFonts w:ascii="Arial Unicode MS" w:hAnsi="Arial Unicode MS"/>
      <w:kern w:val="0"/>
      <w:sz w:val="24"/>
    </w:rPr>
  </w:style>
  <w:style w:type="paragraph" w:customStyle="1" w:styleId="xl34">
    <w:name w:val="xl34"/>
    <w:basedOn w:val="a"/>
    <w:rsid w:val="004B58B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211head22headlinehheadlineSR2ERMH2Head2">
    <w:name w:val="样式 标题 2标题 1.1head:2#2 headlinehheadlineS&amp;R2ERMH2Head 2 ..."/>
    <w:basedOn w:val="2"/>
    <w:rsid w:val="004B58B1"/>
    <w:pPr>
      <w:autoSpaceDE w:val="0"/>
      <w:autoSpaceDN w:val="0"/>
      <w:adjustRightInd w:val="0"/>
      <w:spacing w:before="0" w:after="0" w:line="360" w:lineRule="auto"/>
      <w:jc w:val="left"/>
      <w:textAlignment w:val="baseline"/>
    </w:pPr>
    <w:rPr>
      <w:rFonts w:ascii="宋体" w:eastAsia="宋体" w:hAnsi="Times New Roman"/>
      <w:b w:val="0"/>
      <w:bCs w:val="0"/>
      <w:kern w:val="0"/>
      <w:sz w:val="21"/>
      <w:szCs w:val="21"/>
    </w:rPr>
  </w:style>
  <w:style w:type="paragraph" w:customStyle="1" w:styleId="text">
    <w:name w:val="text"/>
    <w:basedOn w:val="a"/>
    <w:rsid w:val="004B58B1"/>
    <w:pPr>
      <w:widowControl/>
      <w:spacing w:before="50"/>
      <w:jc w:val="left"/>
    </w:pPr>
    <w:rPr>
      <w:rFonts w:ascii="ˎ̥" w:hAnsi="ˎ̥" w:cs="宋体"/>
      <w:color w:val="000000"/>
      <w:kern w:val="0"/>
      <w:sz w:val="18"/>
      <w:szCs w:val="18"/>
    </w:rPr>
  </w:style>
  <w:style w:type="paragraph" w:customStyle="1" w:styleId="Style70">
    <w:name w:val="_Style 70"/>
    <w:basedOn w:val="a"/>
    <w:qFormat/>
    <w:rsid w:val="004B58B1"/>
    <w:rPr>
      <w:szCs w:val="20"/>
    </w:rPr>
  </w:style>
  <w:style w:type="paragraph" w:customStyle="1" w:styleId="Char110">
    <w:name w:val="Char11"/>
    <w:basedOn w:val="a"/>
    <w:rsid w:val="004B58B1"/>
    <w:rPr>
      <w:szCs w:val="20"/>
    </w:rPr>
  </w:style>
  <w:style w:type="paragraph" w:customStyle="1" w:styleId="c03">
    <w:name w:val="c03"/>
    <w:basedOn w:val="a"/>
    <w:rsid w:val="004B58B1"/>
    <w:pPr>
      <w:widowControl/>
      <w:spacing w:before="100" w:beforeAutospacing="1" w:after="100" w:afterAutospacing="1"/>
      <w:jc w:val="left"/>
    </w:pPr>
    <w:rPr>
      <w:rFonts w:ascii="宋体" w:hAnsi="宋体"/>
      <w:color w:val="000000"/>
      <w:kern w:val="0"/>
      <w:sz w:val="24"/>
    </w:rPr>
  </w:style>
  <w:style w:type="paragraph" w:customStyle="1" w:styleId="xl68">
    <w:name w:val="xl68"/>
    <w:basedOn w:val="a"/>
    <w:rsid w:val="004B58B1"/>
    <w:pPr>
      <w:widowControl/>
      <w:spacing w:before="100" w:beforeAutospacing="1" w:after="100" w:afterAutospacing="1"/>
      <w:jc w:val="center"/>
    </w:pPr>
    <w:rPr>
      <w:rFonts w:ascii="黑体" w:eastAsia="黑体" w:hAnsi="Arial Unicode MS" w:hint="eastAsia"/>
      <w:kern w:val="0"/>
      <w:sz w:val="20"/>
      <w:szCs w:val="20"/>
    </w:rPr>
  </w:style>
  <w:style w:type="paragraph" w:customStyle="1" w:styleId="xl83">
    <w:name w:val="xl83"/>
    <w:basedOn w:val="a"/>
    <w:rsid w:val="004B58B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hAnsi="Arial Unicode MS"/>
      <w:kern w:val="0"/>
      <w:sz w:val="24"/>
    </w:rPr>
  </w:style>
  <w:style w:type="paragraph" w:customStyle="1" w:styleId="26">
    <w:name w:val="专用2"/>
    <w:basedOn w:val="a"/>
    <w:rsid w:val="004B58B1"/>
    <w:pPr>
      <w:widowControl/>
      <w:spacing w:beforeLines="100" w:line="360" w:lineRule="auto"/>
      <w:ind w:left="851" w:hanging="851"/>
    </w:pPr>
    <w:rPr>
      <w:rFonts w:ascii="宋体"/>
      <w:kern w:val="0"/>
      <w:szCs w:val="20"/>
    </w:rPr>
  </w:style>
  <w:style w:type="paragraph" w:customStyle="1" w:styleId="font9">
    <w:name w:val="font9"/>
    <w:basedOn w:val="a"/>
    <w:rsid w:val="004B58B1"/>
    <w:pPr>
      <w:widowControl/>
      <w:spacing w:before="100" w:beforeAutospacing="1" w:after="100" w:afterAutospacing="1"/>
      <w:jc w:val="left"/>
    </w:pPr>
    <w:rPr>
      <w:rFonts w:ascii="宋体" w:hAnsi="宋体" w:cs="Arial Unicode MS" w:hint="eastAsia"/>
      <w:kern w:val="0"/>
      <w:sz w:val="16"/>
      <w:szCs w:val="16"/>
    </w:rPr>
  </w:style>
  <w:style w:type="paragraph" w:customStyle="1" w:styleId="16">
    <w:name w:val="样式1"/>
    <w:basedOn w:val="2"/>
    <w:rsid w:val="004B58B1"/>
    <w:pPr>
      <w:widowControl/>
      <w:tabs>
        <w:tab w:val="left" w:pos="420"/>
      </w:tabs>
      <w:adjustRightInd w:val="0"/>
      <w:snapToGrid w:val="0"/>
      <w:spacing w:before="0" w:after="0" w:line="360" w:lineRule="auto"/>
      <w:ind w:left="420" w:hanging="420"/>
      <w:jc w:val="center"/>
    </w:pPr>
    <w:rPr>
      <w:rFonts w:ascii="宋体" w:eastAsia="宋体"/>
      <w:bCs w:val="0"/>
      <w:kern w:val="0"/>
      <w:szCs w:val="20"/>
    </w:rPr>
  </w:style>
  <w:style w:type="paragraph" w:customStyle="1" w:styleId="19">
    <w:name w:val="1."/>
    <w:basedOn w:val="a"/>
    <w:rsid w:val="004B58B1"/>
    <w:pPr>
      <w:tabs>
        <w:tab w:val="left" w:pos="0"/>
        <w:tab w:val="left" w:pos="426"/>
      </w:tabs>
      <w:autoSpaceDE w:val="0"/>
      <w:autoSpaceDN w:val="0"/>
      <w:adjustRightInd w:val="0"/>
      <w:spacing w:before="60" w:after="60" w:line="360" w:lineRule="atLeast"/>
      <w:ind w:left="426" w:hanging="426"/>
    </w:pPr>
    <w:rPr>
      <w:rFonts w:ascii="宋体"/>
      <w:kern w:val="0"/>
      <w:sz w:val="24"/>
      <w:szCs w:val="20"/>
    </w:rPr>
  </w:style>
  <w:style w:type="paragraph" w:customStyle="1" w:styleId="CharCharCharCharCharCharCharCharCharCharCharCharCharCharCharCharChar">
    <w:name w:val="Char Char Char Char Char Char Char Char Char Char Char Char Char Char Char Char Char"/>
    <w:basedOn w:val="a"/>
    <w:rsid w:val="004B58B1"/>
    <w:rPr>
      <w:sz w:val="30"/>
    </w:rPr>
  </w:style>
  <w:style w:type="paragraph" w:customStyle="1" w:styleId="Char1CharCharChar">
    <w:name w:val="Char1 Char Char Char"/>
    <w:basedOn w:val="a"/>
    <w:rsid w:val="004B58B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ReportLevel2">
    <w:name w:val="Report Level 2"/>
    <w:basedOn w:val="ReportLevel1"/>
    <w:next w:val="a"/>
    <w:rsid w:val="004B58B1"/>
    <w:pPr>
      <w:ind w:left="454" w:hanging="454"/>
      <w:outlineLvl w:val="1"/>
    </w:pPr>
    <w:rPr>
      <w:b w:val="0"/>
      <w:caps w:val="0"/>
    </w:rPr>
  </w:style>
  <w:style w:type="paragraph" w:customStyle="1" w:styleId="xl63">
    <w:name w:val="xl63"/>
    <w:basedOn w:val="a"/>
    <w:rsid w:val="004B58B1"/>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0"/>
      <w:szCs w:val="20"/>
    </w:rPr>
  </w:style>
  <w:style w:type="paragraph" w:customStyle="1" w:styleId="1a">
    <w:name w:val="样式 标题 1 + 加粗"/>
    <w:basedOn w:val="1"/>
    <w:rsid w:val="004B58B1"/>
    <w:pPr>
      <w:spacing w:before="0" w:after="0" w:line="240" w:lineRule="auto"/>
      <w:jc w:val="center"/>
    </w:pPr>
    <w:rPr>
      <w:b w:val="0"/>
      <w:sz w:val="28"/>
    </w:rPr>
  </w:style>
  <w:style w:type="paragraph" w:customStyle="1" w:styleId="ReportLevel1">
    <w:name w:val="Report Level 1"/>
    <w:basedOn w:val="a"/>
    <w:next w:val="a"/>
    <w:rsid w:val="004B58B1"/>
    <w:pPr>
      <w:keepNext/>
      <w:widowControl/>
      <w:tabs>
        <w:tab w:val="left" w:pos="851"/>
      </w:tabs>
      <w:ind w:left="567" w:hanging="279"/>
      <w:jc w:val="left"/>
      <w:outlineLvl w:val="0"/>
    </w:pPr>
    <w:rPr>
      <w:b/>
      <w:caps/>
      <w:kern w:val="0"/>
      <w:sz w:val="24"/>
      <w:szCs w:val="20"/>
      <w:lang w:val="en-GB" w:eastAsia="en-US"/>
    </w:rPr>
  </w:style>
  <w:style w:type="paragraph" w:customStyle="1" w:styleId="xl46">
    <w:name w:val="xl46"/>
    <w:basedOn w:val="a"/>
    <w:rsid w:val="004B58B1"/>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CharCharCharCharCharCharCharCharCharCharCharCharCharCharCharChar">
    <w:name w:val="Char Char Char Char Char Char Char Char Char Char Char Char Char Char Char Char"/>
    <w:basedOn w:val="a"/>
    <w:rsid w:val="004B58B1"/>
    <w:pPr>
      <w:spacing w:line="330" w:lineRule="atLeast"/>
      <w:ind w:left="360" w:firstLineChars="150" w:firstLine="360"/>
      <w:jc w:val="left"/>
    </w:pPr>
    <w:rPr>
      <w:rFonts w:ascii="ˎ̥" w:hAnsi="ˎ̥" w:cs="宋体"/>
      <w:color w:val="51585D"/>
      <w:kern w:val="0"/>
      <w:sz w:val="24"/>
      <w:szCs w:val="18"/>
    </w:rPr>
  </w:style>
  <w:style w:type="paragraph" w:customStyle="1" w:styleId="Char30">
    <w:name w:val="Char3"/>
    <w:basedOn w:val="a"/>
    <w:rsid w:val="004B58B1"/>
    <w:pPr>
      <w:widowControl/>
      <w:spacing w:after="160" w:line="240" w:lineRule="exact"/>
      <w:jc w:val="left"/>
    </w:pPr>
    <w:rPr>
      <w:rFonts w:ascii="Verdana" w:eastAsia="仿宋_GB2312" w:hAnsi="Verdana"/>
      <w:kern w:val="0"/>
      <w:sz w:val="24"/>
      <w:szCs w:val="20"/>
      <w:lang w:eastAsia="en-US"/>
    </w:rPr>
  </w:style>
  <w:style w:type="paragraph" w:customStyle="1" w:styleId="lee2">
    <w:name w:val="lee2"/>
    <w:rsid w:val="004B58B1"/>
    <w:pPr>
      <w:tabs>
        <w:tab w:val="left" w:pos="251"/>
      </w:tabs>
      <w:ind w:left="251"/>
      <w:outlineLvl w:val="1"/>
    </w:pPr>
    <w:rPr>
      <w:rFonts w:ascii="Times New Roman" w:eastAsia="黑体" w:hAnsi="Times New Roman" w:cs="Times New Roman"/>
      <w:bCs/>
      <w:sz w:val="28"/>
      <w:szCs w:val="28"/>
    </w:rPr>
  </w:style>
  <w:style w:type="paragraph" w:customStyle="1" w:styleId="ReportTable">
    <w:name w:val="Report Table"/>
    <w:basedOn w:val="a"/>
    <w:rsid w:val="004B58B1"/>
    <w:pPr>
      <w:widowControl/>
      <w:tabs>
        <w:tab w:val="left" w:pos="1080"/>
      </w:tabs>
      <w:spacing w:before="60" w:after="60" w:line="360" w:lineRule="auto"/>
      <w:jc w:val="left"/>
    </w:pPr>
    <w:rPr>
      <w:kern w:val="0"/>
      <w:sz w:val="20"/>
      <w:szCs w:val="20"/>
      <w:lang w:val="en-GB" w:eastAsia="en-US"/>
    </w:rPr>
  </w:style>
  <w:style w:type="paragraph" w:customStyle="1" w:styleId="afff1">
    <w:name w:val="表格栏头"/>
    <w:basedOn w:val="affe"/>
    <w:next w:val="affe"/>
    <w:rsid w:val="004B58B1"/>
    <w:rPr>
      <w:b/>
    </w:rPr>
  </w:style>
  <w:style w:type="paragraph" w:customStyle="1" w:styleId="D2">
    <w:name w:val="D标2"/>
    <w:basedOn w:val="2"/>
    <w:rsid w:val="004B58B1"/>
    <w:pPr>
      <w:keepLines w:val="0"/>
      <w:widowControl/>
      <w:autoSpaceDE w:val="0"/>
      <w:autoSpaceDN w:val="0"/>
      <w:adjustRightInd w:val="0"/>
      <w:spacing w:before="360" w:after="0" w:line="480" w:lineRule="exact"/>
      <w:jc w:val="left"/>
    </w:pPr>
    <w:rPr>
      <w:rFonts w:ascii="黑体" w:eastAsia="宋体" w:hAnsi="Times New Roman"/>
      <w:bCs w:val="0"/>
      <w:kern w:val="0"/>
      <w:sz w:val="24"/>
      <w:szCs w:val="20"/>
    </w:rPr>
  </w:style>
  <w:style w:type="paragraph" w:customStyle="1" w:styleId="Style47">
    <w:name w:val="_Style 47"/>
    <w:semiHidden/>
    <w:rsid w:val="004B58B1"/>
    <w:rPr>
      <w:rFonts w:ascii="Times New Roman" w:eastAsia="宋体" w:hAnsi="Times New Roman" w:cs="Times New Roman"/>
      <w:szCs w:val="24"/>
    </w:rPr>
  </w:style>
  <w:style w:type="paragraph" w:customStyle="1" w:styleId="xl43">
    <w:name w:val="xl43"/>
    <w:basedOn w:val="a"/>
    <w:rsid w:val="004B58B1"/>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38">
    <w:name w:val="xl38"/>
    <w:basedOn w:val="a"/>
    <w:rsid w:val="004B58B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rPr>
  </w:style>
  <w:style w:type="paragraph" w:customStyle="1" w:styleId="xl61">
    <w:name w:val="xl61"/>
    <w:basedOn w:val="a"/>
    <w:rsid w:val="004B58B1"/>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eastAsia="Arial Unicode MS"/>
      <w:kern w:val="0"/>
      <w:sz w:val="20"/>
      <w:szCs w:val="20"/>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rsid w:val="004B58B1"/>
    <w:rPr>
      <w:sz w:val="30"/>
    </w:rPr>
  </w:style>
  <w:style w:type="paragraph" w:customStyle="1" w:styleId="1b">
    <w:name w:val="须知1"/>
    <w:basedOn w:val="3"/>
    <w:rsid w:val="004B58B1"/>
    <w:pPr>
      <w:spacing w:after="312" w:line="240" w:lineRule="auto"/>
    </w:pPr>
    <w:rPr>
      <w:rFonts w:ascii="宋体" w:hAnsi="宋体"/>
      <w:bCs w:val="0"/>
      <w:sz w:val="24"/>
    </w:rPr>
  </w:style>
  <w:style w:type="paragraph" w:customStyle="1" w:styleId="A20">
    <w:name w:val="A标题2"/>
    <w:basedOn w:val="a"/>
    <w:next w:val="a"/>
    <w:rsid w:val="004B58B1"/>
    <w:pPr>
      <w:tabs>
        <w:tab w:val="left" w:pos="1080"/>
      </w:tabs>
      <w:ind w:left="880"/>
      <w:outlineLvl w:val="1"/>
    </w:pPr>
    <w:rPr>
      <w:sz w:val="24"/>
      <w:szCs w:val="28"/>
    </w:rPr>
  </w:style>
  <w:style w:type="paragraph" w:customStyle="1" w:styleId="Char40">
    <w:name w:val="Char4"/>
    <w:basedOn w:val="af6"/>
    <w:rsid w:val="004B58B1"/>
    <w:rPr>
      <w:rFonts w:ascii="Tahoma" w:hAnsi="Tahoma"/>
      <w:sz w:val="24"/>
    </w:rPr>
  </w:style>
  <w:style w:type="paragraph" w:customStyle="1" w:styleId="11">
    <w:name w:val="日期1"/>
    <w:basedOn w:val="a"/>
    <w:next w:val="a"/>
    <w:link w:val="Charf0"/>
    <w:rsid w:val="004B58B1"/>
    <w:pPr>
      <w:autoSpaceDE w:val="0"/>
      <w:autoSpaceDN w:val="0"/>
      <w:adjustRightInd w:val="0"/>
      <w:spacing w:line="312" w:lineRule="atLeast"/>
      <w:textAlignment w:val="baseline"/>
    </w:pPr>
    <w:rPr>
      <w:rFonts w:asciiTheme="minorHAnsi" w:hAnsiTheme="minorHAnsi" w:cstheme="minorBidi"/>
      <w:sz w:val="32"/>
      <w:szCs w:val="22"/>
    </w:rPr>
  </w:style>
  <w:style w:type="paragraph" w:customStyle="1" w:styleId="27">
    <w:name w:val="2"/>
    <w:basedOn w:val="a"/>
    <w:next w:val="a0"/>
    <w:rsid w:val="004B58B1"/>
    <w:pPr>
      <w:spacing w:line="360" w:lineRule="auto"/>
      <w:ind w:firstLineChars="200" w:firstLine="480"/>
    </w:pPr>
    <w:rPr>
      <w:rFonts w:ascii="宋体" w:hAnsi="Arial" w:cs="Arial"/>
      <w:bCs/>
      <w:sz w:val="24"/>
      <w:szCs w:val="20"/>
    </w:rPr>
  </w:style>
  <w:style w:type="paragraph" w:customStyle="1" w:styleId="xl105">
    <w:name w:val="xl105"/>
    <w:basedOn w:val="a"/>
    <w:rsid w:val="004B58B1"/>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xl98">
    <w:name w:val="xl98"/>
    <w:basedOn w:val="a"/>
    <w:rsid w:val="004B58B1"/>
    <w:pPr>
      <w:widowControl/>
      <w:pBdr>
        <w:left w:val="single" w:sz="8" w:space="0" w:color="auto"/>
      </w:pBdr>
      <w:spacing w:before="100" w:beforeAutospacing="1" w:after="100" w:afterAutospacing="1"/>
      <w:jc w:val="center"/>
      <w:textAlignment w:val="center"/>
    </w:pPr>
    <w:rPr>
      <w:rFonts w:ascii="Arial Unicode MS" w:hAnsi="Arial Unicode MS"/>
      <w:kern w:val="0"/>
      <w:sz w:val="20"/>
      <w:szCs w:val="20"/>
    </w:rPr>
  </w:style>
  <w:style w:type="paragraph" w:customStyle="1" w:styleId="25">
    <w:name w:val="正文2"/>
    <w:basedOn w:val="afd"/>
    <w:rsid w:val="004B58B1"/>
    <w:pPr>
      <w:spacing w:after="0" w:line="360" w:lineRule="auto"/>
      <w:ind w:firstLineChars="200" w:firstLine="480"/>
    </w:pPr>
    <w:rPr>
      <w:rFonts w:ascii="宋体"/>
      <w:sz w:val="24"/>
    </w:rPr>
  </w:style>
  <w:style w:type="paragraph" w:customStyle="1" w:styleId="afff2">
    <w:name w:val="正文+宋体，小四"/>
    <w:basedOn w:val="a"/>
    <w:rsid w:val="004B58B1"/>
  </w:style>
  <w:style w:type="paragraph" w:customStyle="1" w:styleId="lee305">
    <w:name w:val="样式 lee3 + 段前: 0.5 行"/>
    <w:basedOn w:val="a"/>
    <w:rsid w:val="004B58B1"/>
    <w:pPr>
      <w:widowControl/>
      <w:tabs>
        <w:tab w:val="left" w:pos="840"/>
      </w:tabs>
      <w:spacing w:beforeLines="50" w:line="360" w:lineRule="auto"/>
      <w:ind w:left="840" w:hanging="420"/>
      <w:jc w:val="left"/>
      <w:outlineLvl w:val="2"/>
    </w:pPr>
    <w:rPr>
      <w:rFonts w:eastAsia="黑体" w:cs="宋体"/>
      <w:sz w:val="24"/>
      <w:szCs w:val="20"/>
    </w:rPr>
  </w:style>
  <w:style w:type="paragraph" w:customStyle="1" w:styleId="Char1CharCharCharCharCharCharCharCharCharCharCharChar">
    <w:name w:val="Char1 Char Char Char Char Char Char Char Char Char Char Char Char"/>
    <w:basedOn w:val="a"/>
    <w:rsid w:val="004B58B1"/>
    <w:rPr>
      <w:sz w:val="30"/>
    </w:rPr>
  </w:style>
  <w:style w:type="paragraph" w:customStyle="1" w:styleId="xl30">
    <w:name w:val="xl30"/>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iaob">
    <w:name w:val="xiao b"/>
    <w:basedOn w:val="a"/>
    <w:rsid w:val="004B58B1"/>
    <w:pPr>
      <w:jc w:val="center"/>
    </w:pPr>
    <w:rPr>
      <w:rFonts w:eastAsia="黑体"/>
      <w:sz w:val="24"/>
      <w:szCs w:val="20"/>
    </w:rPr>
  </w:style>
  <w:style w:type="paragraph" w:customStyle="1" w:styleId="1c">
    <w:name w:val="通用1"/>
    <w:basedOn w:val="a"/>
    <w:rsid w:val="004B58B1"/>
    <w:pPr>
      <w:widowControl/>
      <w:tabs>
        <w:tab w:val="left" w:pos="851"/>
      </w:tabs>
      <w:spacing w:beforeLines="150" w:afterLines="50" w:line="360" w:lineRule="auto"/>
      <w:ind w:left="851" w:hanging="851"/>
      <w:jc w:val="left"/>
    </w:pPr>
    <w:rPr>
      <w:rFonts w:ascii="宋体"/>
      <w:b/>
      <w:kern w:val="0"/>
      <w:sz w:val="24"/>
      <w:szCs w:val="20"/>
    </w:rPr>
  </w:style>
  <w:style w:type="paragraph" w:customStyle="1" w:styleId="xl106">
    <w:name w:val="xl106"/>
    <w:basedOn w:val="a"/>
    <w:rsid w:val="004B58B1"/>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110">
    <w:name w:val="11"/>
    <w:basedOn w:val="a"/>
    <w:next w:val="af7"/>
    <w:rsid w:val="004B58B1"/>
    <w:rPr>
      <w:rFonts w:ascii="宋体" w:hAnsi="Courier New"/>
      <w:szCs w:val="20"/>
    </w:rPr>
  </w:style>
  <w:style w:type="paragraph" w:customStyle="1" w:styleId="xl57">
    <w:name w:val="xl57"/>
    <w:basedOn w:val="a"/>
    <w:rsid w:val="004B58B1"/>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Normalab">
    <w:name w:val="Normalab"/>
    <w:basedOn w:val="a"/>
    <w:rsid w:val="004B58B1"/>
    <w:pPr>
      <w:tabs>
        <w:tab w:val="left" w:pos="0"/>
        <w:tab w:val="left" w:pos="1134"/>
        <w:tab w:val="left" w:pos="8505"/>
      </w:tabs>
      <w:autoSpaceDE w:val="0"/>
      <w:autoSpaceDN w:val="0"/>
      <w:adjustRightInd w:val="0"/>
      <w:spacing w:before="60" w:after="60" w:line="360" w:lineRule="atLeast"/>
      <w:ind w:left="1843" w:hanging="1134"/>
    </w:pPr>
    <w:rPr>
      <w:rFonts w:ascii="宋体"/>
      <w:kern w:val="0"/>
      <w:sz w:val="24"/>
      <w:szCs w:val="20"/>
    </w:rPr>
  </w:style>
  <w:style w:type="paragraph" w:customStyle="1" w:styleId="xl107">
    <w:name w:val="xl107"/>
    <w:basedOn w:val="a"/>
    <w:rsid w:val="004B58B1"/>
    <w:pPr>
      <w:widowControl/>
      <w:spacing w:before="100" w:beforeAutospacing="1" w:after="100" w:afterAutospacing="1"/>
      <w:jc w:val="left"/>
      <w:textAlignment w:val="center"/>
    </w:pPr>
    <w:rPr>
      <w:rFonts w:ascii="Arial Unicode MS" w:hAnsi="Arial Unicode MS"/>
      <w:b/>
      <w:bCs/>
      <w:kern w:val="0"/>
      <w:sz w:val="20"/>
      <w:szCs w:val="20"/>
    </w:rPr>
  </w:style>
  <w:style w:type="paragraph" w:customStyle="1" w:styleId="afff3">
    <w:name w:val="正文列表"/>
    <w:basedOn w:val="a"/>
    <w:rsid w:val="004B58B1"/>
    <w:pPr>
      <w:autoSpaceDE w:val="0"/>
      <w:autoSpaceDN w:val="0"/>
      <w:adjustRightInd w:val="0"/>
      <w:jc w:val="center"/>
      <w:textAlignment w:val="baseline"/>
    </w:pPr>
    <w:rPr>
      <w:rFonts w:ascii="宋体" w:hAnsi="宋体"/>
      <w:kern w:val="0"/>
      <w:sz w:val="24"/>
      <w:szCs w:val="20"/>
    </w:rPr>
  </w:style>
  <w:style w:type="paragraph" w:customStyle="1" w:styleId="Style260">
    <w:name w:val="_Style 260"/>
    <w:basedOn w:val="1"/>
    <w:next w:val="a"/>
    <w:qFormat/>
    <w:rsid w:val="004B58B1"/>
    <w:pPr>
      <w:widowControl/>
      <w:spacing w:before="480" w:after="0" w:line="276" w:lineRule="auto"/>
      <w:jc w:val="left"/>
      <w:outlineLvl w:val="9"/>
    </w:pPr>
    <w:rPr>
      <w:rFonts w:ascii="Cambria" w:hAnsi="Cambria"/>
      <w:color w:val="365F91"/>
      <w:kern w:val="0"/>
      <w:sz w:val="28"/>
      <w:szCs w:val="28"/>
    </w:rPr>
  </w:style>
  <w:style w:type="paragraph" w:customStyle="1" w:styleId="81">
    <w:name w:val="样式8"/>
    <w:basedOn w:val="a"/>
    <w:rsid w:val="004B58B1"/>
    <w:pPr>
      <w:tabs>
        <w:tab w:val="left" w:pos="839"/>
      </w:tabs>
      <w:spacing w:beforeLines="50" w:afterLines="50" w:line="360" w:lineRule="auto"/>
      <w:ind w:left="839"/>
      <w:outlineLvl w:val="4"/>
    </w:pPr>
    <w:rPr>
      <w:rFonts w:ascii="宋体" w:hAnsi="宋体"/>
      <w:sz w:val="24"/>
    </w:rPr>
  </w:style>
  <w:style w:type="paragraph" w:customStyle="1" w:styleId="CharCharCharCharCharCharCharCharCharCharCharCharCharCharCharCharCharCharChar">
    <w:name w:val="Char Char Char Char Char Char Char Char Char Char Char Char Char Char Char Char Char Char Char"/>
    <w:basedOn w:val="a"/>
    <w:rsid w:val="004B58B1"/>
    <w:pPr>
      <w:widowControl/>
      <w:spacing w:after="160" w:line="240" w:lineRule="exact"/>
      <w:jc w:val="left"/>
    </w:pPr>
  </w:style>
  <w:style w:type="paragraph" w:customStyle="1" w:styleId="xl24">
    <w:name w:val="xl24"/>
    <w:basedOn w:val="a"/>
    <w:rsid w:val="004B58B1"/>
    <w:pPr>
      <w:widowControl/>
      <w:spacing w:before="100" w:beforeAutospacing="1" w:after="100" w:afterAutospacing="1"/>
      <w:jc w:val="center"/>
    </w:pPr>
    <w:rPr>
      <w:rFonts w:ascii="宋体" w:hAnsi="宋体" w:cs="宋体"/>
      <w:kern w:val="0"/>
      <w:sz w:val="24"/>
    </w:rPr>
  </w:style>
  <w:style w:type="paragraph" w:customStyle="1" w:styleId="28">
    <w:name w:val="样式2"/>
    <w:basedOn w:val="a"/>
    <w:rsid w:val="004B58B1"/>
    <w:pPr>
      <w:adjustRightInd w:val="0"/>
      <w:spacing w:before="120" w:after="120" w:line="312" w:lineRule="atLeast"/>
      <w:jc w:val="center"/>
      <w:textAlignment w:val="baseline"/>
    </w:pPr>
    <w:rPr>
      <w:kern w:val="0"/>
      <w:sz w:val="24"/>
      <w:szCs w:val="20"/>
    </w:rPr>
  </w:style>
  <w:style w:type="paragraph" w:customStyle="1" w:styleId="afff4">
    <w:name w:val="文二"/>
    <w:basedOn w:val="a"/>
    <w:rsid w:val="004B58B1"/>
    <w:pPr>
      <w:jc w:val="left"/>
    </w:pPr>
    <w:rPr>
      <w:rFonts w:ascii="宋体" w:hAnsi="宋体"/>
      <w:szCs w:val="21"/>
    </w:rPr>
  </w:style>
  <w:style w:type="paragraph" w:customStyle="1" w:styleId="afff5">
    <w:name w:val="项目符号"/>
    <w:basedOn w:val="a"/>
    <w:rsid w:val="004B58B1"/>
    <w:pPr>
      <w:tabs>
        <w:tab w:val="left" w:pos="420"/>
      </w:tabs>
      <w:spacing w:line="360" w:lineRule="auto"/>
      <w:ind w:left="420" w:hanging="420"/>
    </w:pPr>
    <w:rPr>
      <w:rFonts w:ascii="宋体"/>
      <w:color w:val="000000"/>
      <w:sz w:val="24"/>
    </w:rPr>
  </w:style>
  <w:style w:type="paragraph" w:customStyle="1" w:styleId="xl88">
    <w:name w:val="xl88"/>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96">
    <w:name w:val="xl96"/>
    <w:basedOn w:val="a"/>
    <w:rsid w:val="004B58B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hAnsi="Arial Unicode MS"/>
      <w:kern w:val="0"/>
      <w:sz w:val="24"/>
    </w:rPr>
  </w:style>
  <w:style w:type="paragraph" w:customStyle="1" w:styleId="font5">
    <w:name w:val="font5"/>
    <w:basedOn w:val="a"/>
    <w:rsid w:val="004B58B1"/>
    <w:pPr>
      <w:widowControl/>
      <w:spacing w:before="100" w:beforeAutospacing="1" w:after="100" w:afterAutospacing="1"/>
      <w:jc w:val="left"/>
    </w:pPr>
    <w:rPr>
      <w:rFonts w:ascii="宋体" w:hAnsi="宋体" w:cs="宋体"/>
      <w:kern w:val="0"/>
      <w:sz w:val="18"/>
      <w:szCs w:val="18"/>
    </w:rPr>
  </w:style>
  <w:style w:type="paragraph" w:customStyle="1" w:styleId="xl36">
    <w:name w:val="xl36"/>
    <w:basedOn w:val="a"/>
    <w:rsid w:val="004B58B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CharCharCharCharCharCharCharCharCharCharCharCharCharCharCharCharChar">
    <w:name w:val="Char Char Char Char Char Char Char Char Char Char Char Char Char Char Char Char Char Char Char Char"/>
    <w:basedOn w:val="a"/>
    <w:rsid w:val="004B58B1"/>
    <w:rPr>
      <w:sz w:val="30"/>
    </w:rPr>
  </w:style>
  <w:style w:type="paragraph" w:customStyle="1" w:styleId="xl118">
    <w:name w:val="xl118"/>
    <w:basedOn w:val="a"/>
    <w:rsid w:val="004B58B1"/>
    <w:pPr>
      <w:widowControl/>
      <w:pBdr>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Unicode MS" w:hAnsi="Arial Unicode MS"/>
      <w:kern w:val="0"/>
      <w:sz w:val="24"/>
    </w:rPr>
  </w:style>
  <w:style w:type="paragraph" w:customStyle="1" w:styleId="flNote">
    <w:name w:val="flNote"/>
    <w:basedOn w:val="a"/>
    <w:rsid w:val="004B58B1"/>
    <w:pPr>
      <w:adjustRightInd w:val="0"/>
      <w:spacing w:before="320" w:after="160" w:line="360" w:lineRule="atLeast"/>
      <w:jc w:val="center"/>
      <w:textAlignment w:val="baseline"/>
    </w:pPr>
    <w:rPr>
      <w:rFonts w:ascii="Arial" w:eastAsia="黑体"/>
      <w:kern w:val="0"/>
      <w:sz w:val="30"/>
      <w:szCs w:val="20"/>
    </w:rPr>
  </w:style>
  <w:style w:type="paragraph" w:customStyle="1" w:styleId="Default">
    <w:name w:val="Default"/>
    <w:rsid w:val="004B58B1"/>
    <w:pPr>
      <w:widowControl w:val="0"/>
      <w:autoSpaceDE w:val="0"/>
      <w:autoSpaceDN w:val="0"/>
      <w:adjustRightInd w:val="0"/>
    </w:pPr>
    <w:rPr>
      <w:rFonts w:ascii="楷体_GB2312" w:eastAsia="楷体_GB2312" w:hAnsi="Calibri" w:cs="楷体_GB2312"/>
      <w:color w:val="000000"/>
      <w:kern w:val="0"/>
      <w:sz w:val="24"/>
      <w:szCs w:val="24"/>
    </w:rPr>
  </w:style>
  <w:style w:type="paragraph" w:customStyle="1" w:styleId="35">
    <w:name w:val="样式3"/>
    <w:basedOn w:val="afd"/>
    <w:rsid w:val="004B58B1"/>
    <w:pPr>
      <w:spacing w:before="120" w:line="360" w:lineRule="auto"/>
      <w:ind w:leftChars="400" w:left="400" w:firstLineChars="200" w:firstLine="200"/>
    </w:pPr>
    <w:rPr>
      <w:sz w:val="24"/>
    </w:rPr>
  </w:style>
  <w:style w:type="paragraph" w:customStyle="1" w:styleId="xl39">
    <w:name w:val="xl39"/>
    <w:basedOn w:val="a"/>
    <w:rsid w:val="004B58B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font0">
    <w:name w:val="font0"/>
    <w:basedOn w:val="a"/>
    <w:rsid w:val="004B58B1"/>
    <w:pPr>
      <w:widowControl/>
      <w:spacing w:before="100" w:beforeAutospacing="1" w:after="100" w:afterAutospacing="1"/>
      <w:jc w:val="left"/>
    </w:pPr>
    <w:rPr>
      <w:rFonts w:ascii="宋体" w:hAnsi="宋体" w:cs="宋体"/>
      <w:kern w:val="0"/>
      <w:sz w:val="24"/>
    </w:rPr>
  </w:style>
  <w:style w:type="paragraph" w:customStyle="1" w:styleId="xl100">
    <w:name w:val="xl100"/>
    <w:basedOn w:val="a"/>
    <w:rsid w:val="004B58B1"/>
    <w:pPr>
      <w:widowControl/>
      <w:spacing w:before="100" w:beforeAutospacing="1" w:after="100" w:afterAutospacing="1"/>
      <w:jc w:val="center"/>
    </w:pPr>
    <w:rPr>
      <w:b/>
      <w:bCs/>
      <w:kern w:val="0"/>
      <w:sz w:val="20"/>
      <w:szCs w:val="20"/>
    </w:rPr>
  </w:style>
  <w:style w:type="paragraph" w:customStyle="1" w:styleId="1d">
    <w:name w:val="专用1"/>
    <w:basedOn w:val="a"/>
    <w:rsid w:val="004B58B1"/>
    <w:pPr>
      <w:widowControl/>
      <w:tabs>
        <w:tab w:val="left" w:pos="840"/>
      </w:tabs>
      <w:spacing w:beforeLines="150" w:afterLines="50" w:line="360" w:lineRule="auto"/>
      <w:jc w:val="left"/>
    </w:pPr>
    <w:rPr>
      <w:rFonts w:ascii="宋体"/>
      <w:b/>
      <w:kern w:val="0"/>
      <w:sz w:val="24"/>
      <w:szCs w:val="20"/>
    </w:rPr>
  </w:style>
  <w:style w:type="paragraph" w:customStyle="1" w:styleId="xl110">
    <w:name w:val="xl110"/>
    <w:basedOn w:val="a"/>
    <w:rsid w:val="004B58B1"/>
    <w:pPr>
      <w:widowControl/>
      <w:pBdr>
        <w:top w:val="single" w:sz="4" w:space="0" w:color="auto"/>
        <w:bottom w:val="single" w:sz="8" w:space="0" w:color="auto"/>
        <w:right w:val="single" w:sz="4" w:space="0" w:color="auto"/>
      </w:pBdr>
      <w:spacing w:before="100" w:beforeAutospacing="1" w:after="100" w:afterAutospacing="1"/>
      <w:jc w:val="center"/>
      <w:textAlignment w:val="center"/>
    </w:pPr>
    <w:rPr>
      <w:rFonts w:ascii="Arial Unicode MS" w:hAnsi="Arial Unicode MS"/>
      <w:b/>
      <w:bCs/>
      <w:kern w:val="0"/>
      <w:sz w:val="20"/>
      <w:szCs w:val="20"/>
    </w:rPr>
  </w:style>
  <w:style w:type="paragraph" w:customStyle="1" w:styleId="xl32">
    <w:name w:val="xl32"/>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1">
    <w:name w:val="xl41"/>
    <w:basedOn w:val="a"/>
    <w:rsid w:val="004B58B1"/>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12">
    <w:name w:val="f12"/>
    <w:basedOn w:val="a"/>
    <w:rsid w:val="004B58B1"/>
    <w:pPr>
      <w:widowControl/>
      <w:spacing w:before="100" w:beforeAutospacing="1" w:after="100" w:afterAutospacing="1"/>
      <w:jc w:val="left"/>
    </w:pPr>
    <w:rPr>
      <w:rFonts w:ascii="_GB2312" w:hAnsi="_GB2312"/>
      <w:color w:val="000000"/>
      <w:kern w:val="0"/>
      <w:szCs w:val="21"/>
    </w:rPr>
  </w:style>
  <w:style w:type="paragraph" w:customStyle="1" w:styleId="Blockquote">
    <w:name w:val="Blockquote"/>
    <w:basedOn w:val="a"/>
    <w:rsid w:val="004B58B1"/>
    <w:pPr>
      <w:autoSpaceDE w:val="0"/>
      <w:autoSpaceDN w:val="0"/>
      <w:adjustRightInd w:val="0"/>
      <w:spacing w:before="100" w:after="100"/>
      <w:ind w:left="360" w:right="360"/>
      <w:jc w:val="left"/>
    </w:pPr>
    <w:rPr>
      <w:kern w:val="0"/>
      <w:sz w:val="24"/>
      <w:szCs w:val="20"/>
    </w:rPr>
  </w:style>
  <w:style w:type="paragraph" w:customStyle="1" w:styleId="CharCharCharCharChar1Char">
    <w:name w:val="Char Char Char Char Char1 Char"/>
    <w:basedOn w:val="a"/>
    <w:rsid w:val="004B58B1"/>
    <w:rPr>
      <w:rFonts w:ascii="Tahoma" w:hAnsi="Tahoma"/>
      <w:sz w:val="24"/>
      <w:szCs w:val="20"/>
    </w:rPr>
  </w:style>
  <w:style w:type="paragraph" w:customStyle="1" w:styleId="10">
    <w:name w:val="纯文本1"/>
    <w:basedOn w:val="a"/>
    <w:link w:val="Char"/>
    <w:rsid w:val="004B58B1"/>
    <w:rPr>
      <w:rFonts w:ascii="宋体" w:hAnsi="Courier New" w:cstheme="minorBidi"/>
      <w:szCs w:val="22"/>
    </w:rPr>
  </w:style>
  <w:style w:type="paragraph" w:customStyle="1" w:styleId="xl124">
    <w:name w:val="xl124"/>
    <w:basedOn w:val="a"/>
    <w:rsid w:val="004B58B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hAnsi="Arial Unicode MS"/>
      <w:kern w:val="0"/>
      <w:sz w:val="24"/>
    </w:rPr>
  </w:style>
  <w:style w:type="paragraph" w:customStyle="1" w:styleId="ParaChar">
    <w:name w:val="默认段落字体 Para Char"/>
    <w:basedOn w:val="a"/>
    <w:rsid w:val="004B58B1"/>
    <w:rPr>
      <w:sz w:val="30"/>
    </w:rPr>
  </w:style>
  <w:style w:type="paragraph" w:customStyle="1" w:styleId="CharChar1CharCharCharCharCharCharChar1">
    <w:name w:val="Char Char1 Char Char Char Char Char Char Char1"/>
    <w:basedOn w:val="a"/>
    <w:rsid w:val="004B58B1"/>
    <w:rPr>
      <w:rFonts w:ascii="Tahoma" w:hAnsi="Tahoma"/>
      <w:sz w:val="24"/>
      <w:szCs w:val="20"/>
    </w:rPr>
  </w:style>
  <w:style w:type="paragraph" w:customStyle="1" w:styleId="xl37">
    <w:name w:val="xl37"/>
    <w:basedOn w:val="a"/>
    <w:rsid w:val="004B58B1"/>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116">
    <w:name w:val="xl116"/>
    <w:basedOn w:val="a"/>
    <w:rsid w:val="004B58B1"/>
    <w:pPr>
      <w:widowControl/>
      <w:pBdr>
        <w:top w:val="single" w:sz="4" w:space="0" w:color="auto"/>
        <w:bottom w:val="single" w:sz="8" w:space="0" w:color="auto"/>
        <w:right w:val="single" w:sz="4" w:space="0" w:color="auto"/>
      </w:pBdr>
      <w:spacing w:before="100" w:beforeAutospacing="1" w:after="100" w:afterAutospacing="1"/>
      <w:jc w:val="left"/>
      <w:textAlignment w:val="center"/>
    </w:pPr>
    <w:rPr>
      <w:rFonts w:ascii="Arial Unicode MS" w:hAnsi="Arial Unicode MS"/>
      <w:b/>
      <w:bCs/>
      <w:kern w:val="0"/>
      <w:sz w:val="18"/>
      <w:szCs w:val="18"/>
    </w:rPr>
  </w:style>
  <w:style w:type="paragraph" w:customStyle="1" w:styleId="Style320">
    <w:name w:val="_Style 320"/>
    <w:basedOn w:val="a"/>
    <w:next w:val="a"/>
    <w:rsid w:val="004B58B1"/>
  </w:style>
  <w:style w:type="paragraph" w:customStyle="1" w:styleId="xl84">
    <w:name w:val="xl84"/>
    <w:basedOn w:val="a"/>
    <w:rsid w:val="004B58B1"/>
    <w:pPr>
      <w:widowControl/>
      <w:shd w:val="clear" w:color="auto" w:fill="FFFFFF"/>
      <w:spacing w:before="100" w:beforeAutospacing="1" w:after="100" w:afterAutospacing="1"/>
      <w:jc w:val="center"/>
    </w:pPr>
    <w:rPr>
      <w:rFonts w:ascii="Arial Unicode MS" w:hAnsi="Arial Unicode MS"/>
      <w:kern w:val="0"/>
      <w:sz w:val="24"/>
    </w:rPr>
  </w:style>
  <w:style w:type="paragraph" w:customStyle="1" w:styleId="afff6">
    <w:name w:val="保留正文"/>
    <w:basedOn w:val="afd"/>
    <w:rsid w:val="004B58B1"/>
    <w:pPr>
      <w:keepNext/>
      <w:spacing w:after="160"/>
    </w:pPr>
  </w:style>
  <w:style w:type="paragraph" w:customStyle="1" w:styleId="f10">
    <w:name w:val="f10"/>
    <w:basedOn w:val="a"/>
    <w:rsid w:val="004B58B1"/>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Normalk">
    <w:name w:val="Normalk"/>
    <w:basedOn w:val="a"/>
    <w:rsid w:val="004B58B1"/>
    <w:pPr>
      <w:tabs>
        <w:tab w:val="left" w:pos="1985"/>
      </w:tabs>
      <w:autoSpaceDE w:val="0"/>
      <w:autoSpaceDN w:val="0"/>
      <w:adjustRightInd w:val="0"/>
      <w:spacing w:before="60" w:after="60" w:line="360" w:lineRule="atLeast"/>
      <w:ind w:left="1985" w:hanging="851"/>
    </w:pPr>
    <w:rPr>
      <w:rFonts w:ascii="宋体"/>
      <w:kern w:val="0"/>
      <w:sz w:val="24"/>
      <w:szCs w:val="20"/>
    </w:rPr>
  </w:style>
  <w:style w:type="paragraph" w:customStyle="1" w:styleId="afc">
    <w:name w:val="+正文"/>
    <w:basedOn w:val="a"/>
    <w:link w:val="CharChar"/>
    <w:rsid w:val="004B58B1"/>
    <w:pPr>
      <w:spacing w:line="360" w:lineRule="auto"/>
      <w:ind w:firstLineChars="200" w:firstLine="200"/>
    </w:pPr>
    <w:rPr>
      <w:rFonts w:asciiTheme="minorHAnsi" w:eastAsiaTheme="minorEastAsia" w:hAnsiTheme="minorHAnsi" w:cstheme="minorBidi"/>
      <w:sz w:val="24"/>
      <w:szCs w:val="28"/>
    </w:rPr>
  </w:style>
  <w:style w:type="paragraph" w:customStyle="1" w:styleId="xl113">
    <w:name w:val="xl113"/>
    <w:basedOn w:val="a"/>
    <w:rsid w:val="004B58B1"/>
    <w:pPr>
      <w:widowControl/>
      <w:pBdr>
        <w:left w:val="single" w:sz="4" w:space="0" w:color="auto"/>
        <w:bottom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29">
    <w:name w:val="需求书2"/>
    <w:basedOn w:val="a"/>
    <w:rsid w:val="004B58B1"/>
    <w:rPr>
      <w:rFonts w:ascii="宋体" w:hAnsi="宋体"/>
      <w:b/>
      <w:spacing w:val="10"/>
      <w:sz w:val="24"/>
    </w:rPr>
  </w:style>
  <w:style w:type="paragraph" w:customStyle="1" w:styleId="aff9">
    <w:name w:val="公文正文"/>
    <w:rsid w:val="004B58B1"/>
    <w:pPr>
      <w:widowControl w:val="0"/>
      <w:spacing w:line="360" w:lineRule="auto"/>
      <w:ind w:firstLine="629"/>
      <w:jc w:val="both"/>
    </w:pPr>
    <w:rPr>
      <w:rFonts w:ascii="仿宋_GB2312" w:eastAsia="仿宋_GB2312" w:hAnsi="Calisto MT" w:cs="Times New Roman"/>
      <w:color w:val="000000"/>
      <w:kern w:val="0"/>
      <w:sz w:val="32"/>
      <w:szCs w:val="20"/>
    </w:rPr>
  </w:style>
  <w:style w:type="paragraph" w:customStyle="1" w:styleId="Style264">
    <w:name w:val="_Style 264"/>
    <w:basedOn w:val="a"/>
    <w:next w:val="a"/>
    <w:link w:val="Charf1"/>
    <w:qFormat/>
    <w:rsid w:val="004B58B1"/>
    <w:pPr>
      <w:pBdr>
        <w:bottom w:val="single" w:sz="4" w:space="4" w:color="4F81BD"/>
      </w:pBdr>
      <w:spacing w:before="200" w:after="280"/>
      <w:ind w:left="936" w:right="936"/>
    </w:pPr>
    <w:rPr>
      <w:rFonts w:asciiTheme="minorHAnsi" w:hAnsiTheme="minorHAnsi" w:cstheme="minorBidi"/>
      <w:bCs/>
      <w:i/>
      <w:iCs/>
      <w:color w:val="4F81BD"/>
      <w:szCs w:val="22"/>
    </w:rPr>
  </w:style>
  <w:style w:type="paragraph" w:customStyle="1" w:styleId="CtrQ">
    <w:name w:val="!我的正文 Ctr+Q"/>
    <w:basedOn w:val="a"/>
    <w:link w:val="CtrQChar"/>
    <w:rsid w:val="004B58B1"/>
    <w:pPr>
      <w:adjustRightInd w:val="0"/>
      <w:snapToGrid w:val="0"/>
      <w:spacing w:line="360" w:lineRule="auto"/>
      <w:ind w:firstLineChars="200" w:firstLine="480"/>
    </w:pPr>
    <w:rPr>
      <w:rFonts w:ascii="Arial" w:hAnsi="Arial" w:cstheme="minorBidi"/>
      <w:sz w:val="24"/>
      <w:szCs w:val="21"/>
    </w:rPr>
  </w:style>
  <w:style w:type="paragraph" w:customStyle="1" w:styleId="afff7">
    <w:name w:val="表头"/>
    <w:basedOn w:val="a"/>
    <w:rsid w:val="004B58B1"/>
    <w:pPr>
      <w:spacing w:line="360" w:lineRule="auto"/>
      <w:jc w:val="center"/>
    </w:pPr>
    <w:rPr>
      <w:rFonts w:ascii="黑体" w:eastAsia="黑体"/>
      <w:kern w:val="0"/>
      <w:sz w:val="24"/>
      <w:szCs w:val="20"/>
    </w:rPr>
  </w:style>
  <w:style w:type="paragraph" w:customStyle="1" w:styleId="xl121">
    <w:name w:val="xl121"/>
    <w:basedOn w:val="a"/>
    <w:rsid w:val="004B58B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Unicode MS" w:hAnsi="Arial Unicode MS"/>
      <w:kern w:val="0"/>
      <w:sz w:val="24"/>
    </w:rPr>
  </w:style>
  <w:style w:type="paragraph" w:customStyle="1" w:styleId="xl79">
    <w:name w:val="xl79"/>
    <w:basedOn w:val="a"/>
    <w:rsid w:val="004B58B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szCs w:val="20"/>
    </w:rPr>
  </w:style>
  <w:style w:type="paragraph" w:customStyle="1" w:styleId="43">
    <w:name w:val="样式4"/>
    <w:basedOn w:val="16"/>
    <w:rsid w:val="004B58B1"/>
    <w:pPr>
      <w:keepNext w:val="0"/>
      <w:keepLines w:val="0"/>
      <w:widowControl w:val="0"/>
      <w:adjustRightInd/>
      <w:snapToGrid/>
      <w:spacing w:beforeLines="50" w:afterLines="50"/>
      <w:ind w:left="0" w:firstLine="0"/>
      <w:jc w:val="both"/>
      <w:outlineLvl w:val="2"/>
    </w:pPr>
    <w:rPr>
      <w:rFonts w:hAnsi="宋体"/>
      <w:b w:val="0"/>
      <w:kern w:val="2"/>
      <w:sz w:val="24"/>
      <w:szCs w:val="30"/>
    </w:rPr>
  </w:style>
  <w:style w:type="paragraph" w:customStyle="1" w:styleId="31">
    <w:name w:val="正文文本缩进 31"/>
    <w:basedOn w:val="a"/>
    <w:link w:val="3Char2"/>
    <w:rsid w:val="004B58B1"/>
    <w:pPr>
      <w:spacing w:line="480" w:lineRule="auto"/>
      <w:ind w:leftChars="912" w:left="2395" w:hangingChars="200" w:hanging="480"/>
    </w:pPr>
    <w:rPr>
      <w:rFonts w:asciiTheme="minorHAnsi" w:hAnsiTheme="minorHAnsi" w:cstheme="minorBidi"/>
      <w:sz w:val="24"/>
      <w:szCs w:val="22"/>
    </w:rPr>
  </w:style>
  <w:style w:type="paragraph" w:customStyle="1" w:styleId="xl103">
    <w:name w:val="xl103"/>
    <w:basedOn w:val="a"/>
    <w:rsid w:val="004B58B1"/>
    <w:pPr>
      <w:widowControl/>
      <w:spacing w:before="100" w:beforeAutospacing="1" w:after="100" w:afterAutospacing="1"/>
      <w:jc w:val="left"/>
      <w:textAlignment w:val="center"/>
    </w:pPr>
    <w:rPr>
      <w:b/>
      <w:bCs/>
      <w:kern w:val="0"/>
      <w:sz w:val="20"/>
      <w:szCs w:val="20"/>
    </w:rPr>
  </w:style>
  <w:style w:type="paragraph" w:customStyle="1" w:styleId="xl77">
    <w:name w:val="xl77"/>
    <w:basedOn w:val="a"/>
    <w:rsid w:val="004B58B1"/>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font6">
    <w:name w:val="font6"/>
    <w:basedOn w:val="a"/>
    <w:rsid w:val="004B58B1"/>
    <w:pPr>
      <w:widowControl/>
      <w:spacing w:before="100" w:beforeAutospacing="1" w:after="100" w:afterAutospacing="1"/>
      <w:jc w:val="left"/>
    </w:pPr>
    <w:rPr>
      <w:kern w:val="0"/>
      <w:sz w:val="24"/>
    </w:rPr>
  </w:style>
  <w:style w:type="paragraph" w:customStyle="1" w:styleId="font10">
    <w:name w:val="font10"/>
    <w:basedOn w:val="a"/>
    <w:rsid w:val="004B58B1"/>
    <w:pPr>
      <w:widowControl/>
      <w:spacing w:before="100" w:beforeAutospacing="1" w:after="100" w:afterAutospacing="1"/>
      <w:jc w:val="left"/>
    </w:pPr>
    <w:rPr>
      <w:rFonts w:ascii="宋体" w:hAnsi="宋体" w:cs="Arial Unicode MS" w:hint="eastAsia"/>
      <w:kern w:val="0"/>
      <w:sz w:val="20"/>
      <w:szCs w:val="20"/>
    </w:rPr>
  </w:style>
  <w:style w:type="paragraph" w:customStyle="1" w:styleId="Char210">
    <w:name w:val="Char21"/>
    <w:basedOn w:val="a"/>
    <w:rsid w:val="004B58B1"/>
    <w:rPr>
      <w:rFonts w:ascii="Tahoma" w:hAnsi="Tahoma"/>
      <w:sz w:val="24"/>
      <w:szCs w:val="20"/>
    </w:rPr>
  </w:style>
  <w:style w:type="paragraph" w:customStyle="1" w:styleId="xl48">
    <w:name w:val="xl48"/>
    <w:basedOn w:val="a"/>
    <w:rsid w:val="004B58B1"/>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25">
    <w:name w:val="xl25"/>
    <w:basedOn w:val="a"/>
    <w:rsid w:val="004B58B1"/>
    <w:pPr>
      <w:widowControl/>
      <w:spacing w:before="100" w:beforeAutospacing="1" w:after="100" w:afterAutospacing="1"/>
      <w:jc w:val="right"/>
    </w:pPr>
    <w:rPr>
      <w:kern w:val="0"/>
      <w:sz w:val="24"/>
    </w:rPr>
  </w:style>
  <w:style w:type="paragraph" w:customStyle="1" w:styleId="Style13">
    <w:name w:val="_Style 13"/>
    <w:basedOn w:val="a"/>
    <w:rsid w:val="004B58B1"/>
    <w:pPr>
      <w:tabs>
        <w:tab w:val="left" w:pos="720"/>
      </w:tabs>
      <w:ind w:left="720" w:hanging="720"/>
    </w:pPr>
    <w:rPr>
      <w:szCs w:val="20"/>
    </w:rPr>
  </w:style>
  <w:style w:type="paragraph" w:customStyle="1" w:styleId="xl28">
    <w:name w:val="xl28"/>
    <w:basedOn w:val="a"/>
    <w:rsid w:val="004B58B1"/>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level2">
    <w:name w:val="level 2"/>
    <w:basedOn w:val="a"/>
    <w:rsid w:val="004B58B1"/>
    <w:pPr>
      <w:tabs>
        <w:tab w:val="left" w:pos="240"/>
        <w:tab w:val="left" w:pos="1080"/>
        <w:tab w:val="left" w:pos="1140"/>
      </w:tabs>
    </w:pPr>
    <w:rPr>
      <w:rFonts w:eastAsia="PMingLiU"/>
      <w:kern w:val="0"/>
      <w:sz w:val="24"/>
      <w:lang w:eastAsia="zh-TW"/>
    </w:rPr>
  </w:style>
  <w:style w:type="paragraph" w:customStyle="1" w:styleId="CharCharCharCharCharCharCharCharCharCharCharCharChar">
    <w:name w:val="Char Char Char Char Char Char Char Char Char Char Char Char Char"/>
    <w:basedOn w:val="af6"/>
    <w:rsid w:val="004B58B1"/>
    <w:rPr>
      <w:rFonts w:ascii="Tahoma" w:hAnsi="Tahoma"/>
      <w:sz w:val="24"/>
    </w:rPr>
  </w:style>
  <w:style w:type="paragraph" w:customStyle="1" w:styleId="130">
    <w:name w:val="130"/>
    <w:basedOn w:val="a"/>
    <w:rsid w:val="004B58B1"/>
    <w:pPr>
      <w:widowControl/>
      <w:spacing w:before="100" w:beforeAutospacing="1" w:after="100" w:afterAutospacing="1" w:line="324" w:lineRule="auto"/>
      <w:jc w:val="left"/>
    </w:pPr>
    <w:rPr>
      <w:rFonts w:ascii="宋体" w:hAnsi="宋体"/>
      <w:color w:val="000000"/>
      <w:kern w:val="0"/>
      <w:sz w:val="24"/>
    </w:rPr>
  </w:style>
  <w:style w:type="paragraph" w:customStyle="1" w:styleId="2a">
    <w:name w:val="列出段落2"/>
    <w:basedOn w:val="a"/>
    <w:rsid w:val="004B58B1"/>
    <w:pPr>
      <w:ind w:firstLineChars="200" w:firstLine="420"/>
    </w:pPr>
    <w:rPr>
      <w:rFonts w:ascii="Calibri" w:hAnsi="Calibri"/>
      <w:szCs w:val="22"/>
    </w:rPr>
  </w:style>
  <w:style w:type="paragraph" w:customStyle="1" w:styleId="afff8">
    <w:name w:val="目录"/>
    <w:basedOn w:val="a"/>
    <w:rsid w:val="004B58B1"/>
    <w:pPr>
      <w:widowControl/>
      <w:spacing w:line="480" w:lineRule="auto"/>
      <w:jc w:val="center"/>
    </w:pPr>
    <w:rPr>
      <w:rFonts w:ascii="宋体"/>
      <w:b/>
      <w:kern w:val="0"/>
      <w:sz w:val="24"/>
      <w:szCs w:val="20"/>
    </w:rPr>
  </w:style>
  <w:style w:type="paragraph" w:customStyle="1" w:styleId="44">
    <w:name w:val="专用4"/>
    <w:basedOn w:val="a"/>
    <w:rsid w:val="004B58B1"/>
    <w:pPr>
      <w:tabs>
        <w:tab w:val="left" w:pos="945"/>
      </w:tabs>
      <w:spacing w:line="360" w:lineRule="auto"/>
      <w:ind w:left="450" w:hangingChars="450" w:hanging="450"/>
    </w:pPr>
    <w:rPr>
      <w:rFonts w:ascii="宋体"/>
      <w:szCs w:val="20"/>
    </w:rPr>
  </w:style>
  <w:style w:type="paragraph" w:customStyle="1" w:styleId="afff9">
    <w:name w:val="版权"/>
    <w:basedOn w:val="a"/>
    <w:rsid w:val="004B58B1"/>
    <w:pPr>
      <w:spacing w:before="312" w:after="312"/>
      <w:ind w:firstLine="480"/>
      <w:jc w:val="center"/>
      <w:outlineLvl w:val="0"/>
    </w:pPr>
    <w:rPr>
      <w:rFonts w:ascii="华文中宋" w:hAnsi="华文中宋"/>
      <w:b/>
      <w:sz w:val="24"/>
      <w:szCs w:val="20"/>
    </w:rPr>
  </w:style>
  <w:style w:type="paragraph" w:customStyle="1" w:styleId="afffa">
    <w:name w:val="公文标题"/>
    <w:basedOn w:val="3"/>
    <w:rsid w:val="004B58B1"/>
    <w:pPr>
      <w:spacing w:line="240" w:lineRule="auto"/>
      <w:ind w:left="1469" w:right="1542"/>
      <w:jc w:val="center"/>
    </w:pPr>
    <w:rPr>
      <w:bCs w:val="0"/>
      <w:sz w:val="44"/>
      <w:szCs w:val="24"/>
    </w:rPr>
  </w:style>
  <w:style w:type="paragraph" w:customStyle="1" w:styleId="Style323">
    <w:name w:val="_Style 323"/>
    <w:basedOn w:val="a"/>
    <w:next w:val="a"/>
    <w:rsid w:val="004B58B1"/>
  </w:style>
  <w:style w:type="paragraph" w:customStyle="1" w:styleId="Char1e">
    <w:name w:val="Char1"/>
    <w:basedOn w:val="a"/>
    <w:rsid w:val="004B58B1"/>
    <w:rPr>
      <w:szCs w:val="20"/>
    </w:rPr>
  </w:style>
  <w:style w:type="paragraph" w:customStyle="1" w:styleId="xl93">
    <w:name w:val="xl93"/>
    <w:basedOn w:val="a"/>
    <w:rsid w:val="004B58B1"/>
    <w:pPr>
      <w:widowControl/>
      <w:pBdr>
        <w:left w:val="single" w:sz="8" w:space="0" w:color="auto"/>
      </w:pBdr>
      <w:spacing w:before="100" w:beforeAutospacing="1" w:after="100" w:afterAutospacing="1"/>
      <w:jc w:val="left"/>
    </w:pPr>
    <w:rPr>
      <w:rFonts w:ascii="Arial Unicode MS" w:hAnsi="Arial Unicode MS"/>
      <w:kern w:val="0"/>
      <w:sz w:val="24"/>
    </w:rPr>
  </w:style>
  <w:style w:type="paragraph" w:customStyle="1" w:styleId="1e">
    <w:name w:val="正文1"/>
    <w:rsid w:val="004B58B1"/>
    <w:pPr>
      <w:jc w:val="both"/>
    </w:pPr>
    <w:rPr>
      <w:rFonts w:ascii="Times New Roman" w:eastAsia="宋体" w:hAnsi="Times New Roman" w:cs="Times New Roman"/>
      <w:szCs w:val="21"/>
    </w:rPr>
  </w:style>
  <w:style w:type="paragraph" w:customStyle="1" w:styleId="xl53">
    <w:name w:val="xl53"/>
    <w:basedOn w:val="a"/>
    <w:rsid w:val="004B58B1"/>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eastAsia="Arial Unicode MS"/>
      <w:kern w:val="0"/>
      <w:sz w:val="20"/>
      <w:szCs w:val="20"/>
    </w:rPr>
  </w:style>
  <w:style w:type="paragraph" w:customStyle="1" w:styleId="xl31">
    <w:name w:val="xl31"/>
    <w:basedOn w:val="a"/>
    <w:rsid w:val="004B58B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1111A-1">
    <w:name w:val="1.1.1.1A-1"/>
    <w:basedOn w:val="1111A"/>
    <w:rsid w:val="004B58B1"/>
    <w:pPr>
      <w:tabs>
        <w:tab w:val="left" w:pos="1985"/>
      </w:tabs>
      <w:ind w:left="1985" w:hanging="425"/>
    </w:pPr>
  </w:style>
  <w:style w:type="paragraph" w:customStyle="1" w:styleId="afffb">
    <w:name w:val="正文左"/>
    <w:basedOn w:val="a"/>
    <w:rsid w:val="004B58B1"/>
    <w:pPr>
      <w:spacing w:line="400" w:lineRule="exact"/>
      <w:jc w:val="left"/>
    </w:pPr>
    <w:rPr>
      <w:sz w:val="24"/>
      <w:szCs w:val="20"/>
    </w:rPr>
  </w:style>
  <w:style w:type="paragraph" w:customStyle="1" w:styleId="xl66">
    <w:name w:val="xl66"/>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5"/>
      <w:szCs w:val="15"/>
    </w:rPr>
  </w:style>
  <w:style w:type="paragraph" w:customStyle="1" w:styleId="xl78">
    <w:name w:val="xl78"/>
    <w:basedOn w:val="a"/>
    <w:rsid w:val="004B58B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kern w:val="0"/>
      <w:sz w:val="20"/>
      <w:szCs w:val="20"/>
    </w:rPr>
  </w:style>
  <w:style w:type="paragraph" w:customStyle="1" w:styleId="xl112">
    <w:name w:val="xl112"/>
    <w:basedOn w:val="a"/>
    <w:rsid w:val="004B58B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xl67">
    <w:name w:val="xl67"/>
    <w:basedOn w:val="a"/>
    <w:rsid w:val="004B58B1"/>
    <w:pPr>
      <w:widowControl/>
      <w:pBdr>
        <w:bottom w:val="single" w:sz="8" w:space="0" w:color="auto"/>
        <w:right w:val="single" w:sz="8" w:space="0" w:color="auto"/>
      </w:pBdr>
      <w:shd w:val="clear" w:color="auto" w:fill="FF0000"/>
      <w:spacing w:before="100" w:beforeAutospacing="1" w:after="100" w:afterAutospacing="1"/>
      <w:jc w:val="center"/>
    </w:pPr>
    <w:rPr>
      <w:rFonts w:ascii="宋体" w:hAnsi="宋体" w:cs="宋体"/>
      <w:kern w:val="0"/>
      <w:szCs w:val="21"/>
    </w:rPr>
  </w:style>
  <w:style w:type="paragraph" w:customStyle="1" w:styleId="lee1">
    <w:name w:val="lee1"/>
    <w:basedOn w:val="2"/>
    <w:rsid w:val="004B58B1"/>
    <w:pPr>
      <w:tabs>
        <w:tab w:val="left" w:pos="0"/>
      </w:tabs>
      <w:spacing w:beforeLines="200" w:afterLines="50" w:line="240" w:lineRule="auto"/>
      <w:outlineLvl w:val="0"/>
    </w:pPr>
    <w:rPr>
      <w:rFonts w:ascii="Times New Roman" w:hAnsi="Times New Roman"/>
      <w:b w:val="0"/>
    </w:rPr>
  </w:style>
  <w:style w:type="paragraph" w:customStyle="1" w:styleId="1f">
    <w:name w:val="1"/>
    <w:basedOn w:val="a"/>
    <w:next w:val="af7"/>
    <w:rsid w:val="004B58B1"/>
    <w:rPr>
      <w:rFonts w:ascii="宋体" w:hAnsi="Courier New"/>
      <w:szCs w:val="20"/>
    </w:rPr>
  </w:style>
  <w:style w:type="paragraph" w:customStyle="1" w:styleId="xl104">
    <w:name w:val="xl104"/>
    <w:basedOn w:val="a"/>
    <w:rsid w:val="004B58B1"/>
    <w:pPr>
      <w:widowControl/>
      <w:pBdr>
        <w:bottom w:val="single" w:sz="4" w:space="0" w:color="auto"/>
        <w:right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ZchnZchn">
    <w:name w:val="Zchn Zchn"/>
    <w:basedOn w:val="a"/>
    <w:rsid w:val="004B58B1"/>
    <w:rPr>
      <w:rFonts w:ascii="Tahoma" w:hAnsi="Tahoma"/>
      <w:sz w:val="24"/>
      <w:szCs w:val="20"/>
    </w:rPr>
  </w:style>
  <w:style w:type="paragraph" w:customStyle="1" w:styleId="xl80">
    <w:name w:val="xl80"/>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l119">
    <w:name w:val="xl119"/>
    <w:basedOn w:val="a"/>
    <w:rsid w:val="004B58B1"/>
    <w:pPr>
      <w:widowControl/>
      <w:pBdr>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hAnsi="Arial Unicode MS"/>
      <w:kern w:val="0"/>
      <w:sz w:val="24"/>
    </w:rPr>
  </w:style>
  <w:style w:type="paragraph" w:customStyle="1" w:styleId="xl64">
    <w:name w:val="xl64"/>
    <w:basedOn w:val="a"/>
    <w:rsid w:val="004B58B1"/>
    <w:pPr>
      <w:widowControl/>
      <w:pBdr>
        <w:bottom w:val="single" w:sz="8" w:space="0" w:color="auto"/>
      </w:pBdr>
      <w:spacing w:before="100" w:beforeAutospacing="1" w:after="100" w:afterAutospacing="1"/>
      <w:jc w:val="center"/>
    </w:pPr>
    <w:rPr>
      <w:kern w:val="0"/>
      <w:sz w:val="18"/>
      <w:szCs w:val="18"/>
    </w:rPr>
  </w:style>
  <w:style w:type="paragraph" w:customStyle="1" w:styleId="afffc">
    <w:name w:val="投标正文"/>
    <w:basedOn w:val="a"/>
    <w:rsid w:val="004B58B1"/>
    <w:pPr>
      <w:spacing w:line="360" w:lineRule="auto"/>
    </w:pPr>
    <w:rPr>
      <w:rFonts w:eastAsia="黑体"/>
      <w:spacing w:val="20"/>
      <w:sz w:val="32"/>
      <w:szCs w:val="32"/>
    </w:rPr>
  </w:style>
  <w:style w:type="paragraph" w:customStyle="1" w:styleId="2b">
    <w:name w:val="通用2"/>
    <w:basedOn w:val="a"/>
    <w:rsid w:val="004B58B1"/>
    <w:pPr>
      <w:widowControl/>
      <w:tabs>
        <w:tab w:val="left" w:pos="851"/>
      </w:tabs>
      <w:spacing w:line="360" w:lineRule="auto"/>
      <w:ind w:left="851" w:hanging="851"/>
    </w:pPr>
    <w:rPr>
      <w:rFonts w:ascii="宋体"/>
      <w:kern w:val="0"/>
      <w:szCs w:val="20"/>
    </w:rPr>
  </w:style>
  <w:style w:type="paragraph" w:customStyle="1" w:styleId="36">
    <w:name w:val="专用3"/>
    <w:basedOn w:val="a"/>
    <w:rsid w:val="004B58B1"/>
    <w:pPr>
      <w:widowControl/>
      <w:spacing w:line="360" w:lineRule="auto"/>
      <w:ind w:left="851" w:hanging="851"/>
    </w:pPr>
    <w:rPr>
      <w:rFonts w:ascii="宋体"/>
      <w:kern w:val="0"/>
      <w:szCs w:val="20"/>
    </w:rPr>
  </w:style>
  <w:style w:type="paragraph" w:customStyle="1" w:styleId="xl89">
    <w:name w:val="xl89"/>
    <w:basedOn w:val="a"/>
    <w:rsid w:val="004B58B1"/>
    <w:pPr>
      <w:widowControl/>
      <w:spacing w:before="100" w:beforeAutospacing="1" w:after="100" w:afterAutospacing="1"/>
      <w:jc w:val="left"/>
    </w:pPr>
    <w:rPr>
      <w:rFonts w:ascii="Arial Unicode MS" w:hAnsi="Arial Unicode MS"/>
      <w:color w:val="FF0000"/>
      <w:kern w:val="0"/>
      <w:sz w:val="24"/>
    </w:rPr>
  </w:style>
  <w:style w:type="paragraph" w:customStyle="1" w:styleId="CharCharChar1CharCharCharCharCharCharChar">
    <w:name w:val="Char Char Char1 Char Char Char Char Char Char Char"/>
    <w:basedOn w:val="a"/>
    <w:rsid w:val="004B58B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xl73">
    <w:name w:val="xl73"/>
    <w:basedOn w:val="a"/>
    <w:rsid w:val="004B58B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l56">
    <w:name w:val="xl56"/>
    <w:basedOn w:val="a"/>
    <w:rsid w:val="004B58B1"/>
    <w:pPr>
      <w:widowControl/>
      <w:pBdr>
        <w:top w:val="single" w:sz="4" w:space="0" w:color="auto"/>
        <w:bottom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xl47">
    <w:name w:val="xl47"/>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xl114">
    <w:name w:val="xl114"/>
    <w:basedOn w:val="a"/>
    <w:rsid w:val="004B58B1"/>
    <w:pPr>
      <w:widowControl/>
      <w:pBdr>
        <w:top w:val="single" w:sz="4" w:space="0" w:color="auto"/>
        <w:bottom w:val="single" w:sz="8" w:space="0" w:color="auto"/>
        <w:right w:val="single" w:sz="4" w:space="0" w:color="auto"/>
      </w:pBdr>
      <w:spacing w:before="100" w:beforeAutospacing="1" w:after="100" w:afterAutospacing="1"/>
      <w:jc w:val="left"/>
      <w:textAlignment w:val="center"/>
    </w:pPr>
    <w:rPr>
      <w:rFonts w:ascii="Arial Unicode MS" w:hAnsi="Arial Unicode MS"/>
      <w:b/>
      <w:bCs/>
      <w:kern w:val="0"/>
      <w:sz w:val="20"/>
      <w:szCs w:val="20"/>
    </w:rPr>
  </w:style>
  <w:style w:type="paragraph" w:customStyle="1" w:styleId="xl109">
    <w:name w:val="xl109"/>
    <w:basedOn w:val="a"/>
    <w:rsid w:val="004B58B1"/>
    <w:pPr>
      <w:widowControl/>
      <w:pBdr>
        <w:right w:val="single" w:sz="8" w:space="0" w:color="auto"/>
      </w:pBdr>
      <w:spacing w:before="100" w:beforeAutospacing="1" w:after="100" w:afterAutospacing="1"/>
      <w:jc w:val="center"/>
      <w:textAlignment w:val="center"/>
    </w:pPr>
    <w:rPr>
      <w:rFonts w:ascii="Arial Unicode MS" w:hAnsi="Arial Unicode MS"/>
      <w:b/>
      <w:bCs/>
      <w:kern w:val="0"/>
      <w:sz w:val="20"/>
      <w:szCs w:val="20"/>
    </w:rPr>
  </w:style>
  <w:style w:type="paragraph" w:customStyle="1" w:styleId="xl44">
    <w:name w:val="xl44"/>
    <w:basedOn w:val="a"/>
    <w:rsid w:val="004B58B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6"/>
      <w:szCs w:val="36"/>
    </w:rPr>
  </w:style>
  <w:style w:type="paragraph" w:customStyle="1" w:styleId="afffd">
    <w:name w:val="题目副题"/>
    <w:basedOn w:val="aff2"/>
    <w:rsid w:val="004B58B1"/>
    <w:pPr>
      <w:spacing w:before="0" w:after="312"/>
      <w:ind w:left="240" w:firstLine="600"/>
      <w:jc w:val="left"/>
      <w:outlineLvl w:val="9"/>
    </w:pPr>
    <w:rPr>
      <w:rFonts w:ascii="宋体" w:hAnsi="宋体" w:cs="Times New Roman"/>
      <w:bCs w:val="0"/>
      <w:sz w:val="30"/>
      <w:szCs w:val="20"/>
    </w:rPr>
  </w:style>
  <w:style w:type="paragraph" w:customStyle="1" w:styleId="xl91">
    <w:name w:val="xl91"/>
    <w:basedOn w:val="a"/>
    <w:rsid w:val="004B58B1"/>
    <w:pPr>
      <w:widowControl/>
      <w:pBdr>
        <w:left w:val="single" w:sz="8" w:space="0" w:color="auto"/>
        <w:bottom w:val="single" w:sz="4" w:space="0" w:color="auto"/>
      </w:pBdr>
      <w:spacing w:before="100" w:beforeAutospacing="1" w:after="100" w:afterAutospacing="1"/>
      <w:jc w:val="center"/>
    </w:pPr>
    <w:rPr>
      <w:rFonts w:ascii="黑体" w:eastAsia="黑体" w:hAnsi="Arial Unicode MS" w:hint="eastAsia"/>
      <w:kern w:val="0"/>
      <w:sz w:val="20"/>
      <w:szCs w:val="20"/>
    </w:rPr>
  </w:style>
  <w:style w:type="paragraph" w:customStyle="1" w:styleId="xl75">
    <w:name w:val="xl75"/>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szCs w:val="20"/>
    </w:rPr>
  </w:style>
  <w:style w:type="paragraph" w:customStyle="1" w:styleId="1f0">
    <w:name w:val="需求书用目录1"/>
    <w:basedOn w:val="a"/>
    <w:rsid w:val="004B58B1"/>
    <w:pPr>
      <w:spacing w:before="360" w:after="40"/>
      <w:outlineLvl w:val="0"/>
    </w:pPr>
    <w:rPr>
      <w:rFonts w:ascii="宋体" w:hAnsi="宋体"/>
      <w:bCs/>
    </w:rPr>
  </w:style>
  <w:style w:type="paragraph" w:customStyle="1" w:styleId="xl82">
    <w:name w:val="xl82"/>
    <w:basedOn w:val="a"/>
    <w:rsid w:val="004B58B1"/>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left"/>
      <w:textAlignment w:val="center"/>
    </w:pPr>
    <w:rPr>
      <w:rFonts w:ascii="Arial Unicode MS" w:hAnsi="Arial Unicode MS"/>
      <w:kern w:val="0"/>
      <w:sz w:val="18"/>
      <w:szCs w:val="18"/>
    </w:rPr>
  </w:style>
  <w:style w:type="paragraph" w:customStyle="1" w:styleId="font11">
    <w:name w:val="font11"/>
    <w:basedOn w:val="a"/>
    <w:rsid w:val="004B58B1"/>
    <w:pPr>
      <w:widowControl/>
      <w:spacing w:before="100" w:beforeAutospacing="1" w:after="100" w:afterAutospacing="1"/>
      <w:jc w:val="left"/>
    </w:pPr>
    <w:rPr>
      <w:rFonts w:eastAsia="Arial Unicode MS"/>
      <w:kern w:val="0"/>
      <w:sz w:val="20"/>
      <w:szCs w:val="20"/>
    </w:rPr>
  </w:style>
  <w:style w:type="paragraph" w:customStyle="1" w:styleId="Style249">
    <w:name w:val="_Style 249"/>
    <w:basedOn w:val="a"/>
    <w:qFormat/>
    <w:rsid w:val="004B58B1"/>
    <w:pPr>
      <w:ind w:firstLineChars="200" w:firstLine="420"/>
    </w:pPr>
    <w:rPr>
      <w:rFonts w:ascii="Calibri" w:hAnsi="Calibri"/>
      <w:szCs w:val="22"/>
    </w:rPr>
  </w:style>
  <w:style w:type="paragraph" w:customStyle="1" w:styleId="250">
    <w:name w:val="样式 宋体 小四 左 行距: 固定值 25 磅"/>
    <w:basedOn w:val="a"/>
    <w:rsid w:val="004B58B1"/>
    <w:pPr>
      <w:tabs>
        <w:tab w:val="left" w:pos="851"/>
      </w:tabs>
      <w:spacing w:line="500" w:lineRule="exact"/>
      <w:ind w:firstLine="567"/>
      <w:jc w:val="left"/>
    </w:pPr>
    <w:rPr>
      <w:rFonts w:ascii="宋体" w:hAnsi="宋体" w:cs="宋体"/>
      <w:sz w:val="24"/>
      <w:szCs w:val="20"/>
    </w:rPr>
  </w:style>
  <w:style w:type="paragraph" w:customStyle="1" w:styleId="xl29">
    <w:name w:val="xl29"/>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lee3051">
    <w:name w:val="样式 lee3 + 段前: 0.5 行1"/>
    <w:basedOn w:val="a"/>
    <w:rsid w:val="004B58B1"/>
    <w:pPr>
      <w:widowControl/>
      <w:spacing w:beforeLines="50" w:line="360" w:lineRule="auto"/>
      <w:jc w:val="left"/>
      <w:outlineLvl w:val="2"/>
    </w:pPr>
    <w:rPr>
      <w:rFonts w:cs="宋体"/>
      <w:sz w:val="24"/>
      <w:szCs w:val="20"/>
    </w:rPr>
  </w:style>
  <w:style w:type="paragraph" w:customStyle="1" w:styleId="ReportText">
    <w:name w:val="Report Text"/>
    <w:basedOn w:val="a"/>
    <w:rsid w:val="004B58B1"/>
    <w:pPr>
      <w:widowControl/>
      <w:ind w:left="720"/>
    </w:pPr>
    <w:rPr>
      <w:rFonts w:eastAsia="PMingLiU"/>
      <w:kern w:val="0"/>
      <w:sz w:val="22"/>
      <w:szCs w:val="20"/>
      <w:lang w:val="en-GB" w:eastAsia="en-US"/>
    </w:rPr>
  </w:style>
  <w:style w:type="paragraph" w:customStyle="1" w:styleId="Char1CharCharCharCharCharChar1">
    <w:name w:val="Char1 Char Char Char Char Char Char1"/>
    <w:basedOn w:val="a"/>
    <w:rsid w:val="004B58B1"/>
    <w:rPr>
      <w:sz w:val="30"/>
    </w:rPr>
  </w:style>
  <w:style w:type="paragraph" w:customStyle="1" w:styleId="f12pt1">
    <w:name w:val="f12pt1"/>
    <w:basedOn w:val="a"/>
    <w:rsid w:val="004B58B1"/>
    <w:pPr>
      <w:widowControl/>
      <w:spacing w:before="100" w:beforeAutospacing="1" w:after="100" w:afterAutospacing="1"/>
      <w:jc w:val="left"/>
    </w:pPr>
    <w:rPr>
      <w:rFonts w:ascii="_GB2312" w:hAnsi="_GB2312"/>
      <w:color w:val="000000"/>
      <w:kern w:val="0"/>
      <w:szCs w:val="21"/>
    </w:rPr>
  </w:style>
  <w:style w:type="paragraph" w:customStyle="1" w:styleId="Normalfa">
    <w:name w:val="Normalfa"/>
    <w:basedOn w:val="a"/>
    <w:rsid w:val="004B58B1"/>
    <w:pPr>
      <w:tabs>
        <w:tab w:val="left" w:pos="0"/>
        <w:tab w:val="left" w:pos="1843"/>
        <w:tab w:val="left" w:pos="8505"/>
      </w:tabs>
      <w:autoSpaceDE w:val="0"/>
      <w:autoSpaceDN w:val="0"/>
      <w:adjustRightInd w:val="0"/>
      <w:spacing w:before="60" w:after="60" w:line="360" w:lineRule="atLeast"/>
      <w:ind w:left="1814" w:hanging="1134"/>
    </w:pPr>
    <w:rPr>
      <w:rFonts w:ascii="宋体"/>
      <w:kern w:val="0"/>
      <w:sz w:val="24"/>
      <w:szCs w:val="20"/>
    </w:rPr>
  </w:style>
  <w:style w:type="paragraph" w:customStyle="1" w:styleId="font12">
    <w:name w:val="font12"/>
    <w:basedOn w:val="a"/>
    <w:rsid w:val="004B58B1"/>
    <w:pPr>
      <w:widowControl/>
      <w:spacing w:before="100" w:beforeAutospacing="1" w:after="100" w:afterAutospacing="1"/>
      <w:jc w:val="left"/>
    </w:pPr>
    <w:rPr>
      <w:rFonts w:ascii="宋体" w:hAnsi="宋体" w:cs="Arial Unicode MS" w:hint="eastAsia"/>
      <w:color w:val="000000"/>
      <w:kern w:val="0"/>
      <w:sz w:val="16"/>
      <w:szCs w:val="16"/>
    </w:rPr>
  </w:style>
  <w:style w:type="paragraph" w:customStyle="1" w:styleId="61">
    <w:name w:val="样式6"/>
    <w:basedOn w:val="lee1"/>
    <w:next w:val="lee2"/>
    <w:rsid w:val="004B58B1"/>
    <w:pPr>
      <w:keepNext w:val="0"/>
      <w:keepLines w:val="0"/>
      <w:widowControl/>
      <w:spacing w:beforeLines="150" w:afterLines="0"/>
      <w:jc w:val="left"/>
      <w:outlineLvl w:val="9"/>
    </w:pPr>
    <w:rPr>
      <w:bCs w:val="0"/>
      <w:szCs w:val="24"/>
    </w:rPr>
  </w:style>
  <w:style w:type="paragraph" w:customStyle="1" w:styleId="afffe">
    <w:name w:val="正文 + 小四"/>
    <w:basedOn w:val="a"/>
    <w:rsid w:val="004B58B1"/>
    <w:rPr>
      <w:rFonts w:ascii="宋体" w:hAnsi="宋体"/>
      <w:kern w:val="0"/>
      <w:sz w:val="24"/>
    </w:rPr>
  </w:style>
  <w:style w:type="paragraph" w:customStyle="1" w:styleId="CM21">
    <w:name w:val="CM21"/>
    <w:basedOn w:val="a"/>
    <w:next w:val="a"/>
    <w:rsid w:val="004B58B1"/>
    <w:pPr>
      <w:autoSpaceDE w:val="0"/>
      <w:autoSpaceDN w:val="0"/>
      <w:adjustRightInd w:val="0"/>
      <w:spacing w:after="278"/>
      <w:jc w:val="left"/>
    </w:pPr>
    <w:rPr>
      <w:rFonts w:ascii="LCJFL P+ Frutiger" w:eastAsia="LCJFL P+ Frutiger"/>
      <w:kern w:val="0"/>
      <w:sz w:val="20"/>
    </w:rPr>
  </w:style>
  <w:style w:type="paragraph" w:customStyle="1" w:styleId="xl74">
    <w:name w:val="xl74"/>
    <w:basedOn w:val="a"/>
    <w:rsid w:val="004B58B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kern w:val="0"/>
      <w:sz w:val="20"/>
      <w:szCs w:val="20"/>
    </w:rPr>
  </w:style>
  <w:style w:type="paragraph" w:customStyle="1" w:styleId="37">
    <w:name w:val="正文文字3"/>
    <w:basedOn w:val="afd"/>
    <w:rsid w:val="004B58B1"/>
    <w:pPr>
      <w:adjustRightInd w:val="0"/>
      <w:spacing w:after="0" w:line="360" w:lineRule="atLeast"/>
      <w:ind w:left="57" w:right="57"/>
      <w:textAlignment w:val="baseline"/>
    </w:pPr>
    <w:rPr>
      <w:kern w:val="0"/>
      <w:szCs w:val="20"/>
    </w:rPr>
  </w:style>
  <w:style w:type="paragraph" w:customStyle="1" w:styleId="CharCharChar1Char">
    <w:name w:val="Char Char Char1 Char"/>
    <w:basedOn w:val="af6"/>
    <w:rsid w:val="004B58B1"/>
    <w:rPr>
      <w:rFonts w:ascii="Tahoma" w:hAnsi="Tahoma"/>
      <w:sz w:val="24"/>
    </w:rPr>
  </w:style>
  <w:style w:type="paragraph" w:customStyle="1" w:styleId="f11">
    <w:name w:val="f11"/>
    <w:basedOn w:val="a"/>
    <w:rsid w:val="004B58B1"/>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44dashd3dash">
    <w:name w:val="样式 标题 44 dashd3dash + 加粗"/>
    <w:basedOn w:val="4"/>
    <w:rsid w:val="004B58B1"/>
    <w:pPr>
      <w:tabs>
        <w:tab w:val="left" w:pos="850"/>
      </w:tabs>
      <w:spacing w:beforeLines="0" w:afterLines="0" w:line="300" w:lineRule="auto"/>
      <w:ind w:left="850" w:hanging="850"/>
      <w:jc w:val="both"/>
    </w:pPr>
    <w:rPr>
      <w:rFonts w:cs="Arial"/>
      <w:b/>
      <w:szCs w:val="28"/>
    </w:rPr>
  </w:style>
  <w:style w:type="paragraph" w:customStyle="1" w:styleId="CharCharCharChar2">
    <w:name w:val="Char Char Char Char2"/>
    <w:basedOn w:val="a"/>
    <w:link w:val="CharCharCharCharChar"/>
    <w:rsid w:val="004B58B1"/>
    <w:pPr>
      <w:widowControl/>
      <w:spacing w:line="400" w:lineRule="exact"/>
      <w:jc w:val="center"/>
    </w:pPr>
    <w:rPr>
      <w:rFonts w:ascii="Verdana" w:hAnsi="Verdana" w:cstheme="minorBidi"/>
      <w:szCs w:val="22"/>
      <w:lang w:eastAsia="en-US"/>
    </w:rPr>
  </w:style>
  <w:style w:type="paragraph" w:customStyle="1" w:styleId="QQQ">
    <w:name w:val="QQQ"/>
    <w:basedOn w:val="af7"/>
    <w:rsid w:val="004B58B1"/>
    <w:pPr>
      <w:spacing w:line="480" w:lineRule="atLeast"/>
      <w:ind w:firstLineChars="200" w:firstLine="480"/>
    </w:pPr>
    <w:rPr>
      <w:rFonts w:hAnsi="宋体"/>
      <w:sz w:val="24"/>
      <w:szCs w:val="24"/>
    </w:rPr>
  </w:style>
  <w:style w:type="paragraph" w:customStyle="1" w:styleId="Pa5">
    <w:name w:val="Pa5"/>
    <w:basedOn w:val="a"/>
    <w:next w:val="a"/>
    <w:rsid w:val="004B58B1"/>
    <w:pPr>
      <w:autoSpaceDE w:val="0"/>
      <w:autoSpaceDN w:val="0"/>
      <w:adjustRightInd w:val="0"/>
      <w:spacing w:after="40" w:line="241" w:lineRule="atLeast"/>
      <w:jc w:val="left"/>
    </w:pPr>
    <w:rPr>
      <w:rFonts w:ascii="Arial MT" w:eastAsia="Arial MT"/>
      <w:kern w:val="0"/>
      <w:sz w:val="24"/>
    </w:rPr>
  </w:style>
  <w:style w:type="paragraph" w:customStyle="1" w:styleId="CharCharCharCharCharChar1CharCharCharChar">
    <w:name w:val="Char Char Char Char Char Char1 Char Char Char Char"/>
    <w:basedOn w:val="a"/>
    <w:rsid w:val="004B58B1"/>
    <w:pPr>
      <w:widowControl/>
      <w:tabs>
        <w:tab w:val="left" w:pos="360"/>
      </w:tabs>
      <w:spacing w:after="160" w:line="240" w:lineRule="exact"/>
      <w:jc w:val="left"/>
    </w:pPr>
    <w:rPr>
      <w:sz w:val="24"/>
    </w:rPr>
  </w:style>
  <w:style w:type="paragraph" w:customStyle="1" w:styleId="D1">
    <w:name w:val="D标1"/>
    <w:basedOn w:val="1"/>
    <w:next w:val="a"/>
    <w:rsid w:val="004B58B1"/>
    <w:pPr>
      <w:keepLines w:val="0"/>
      <w:pageBreakBefore/>
      <w:widowControl/>
      <w:autoSpaceDE w:val="0"/>
      <w:autoSpaceDN w:val="0"/>
      <w:adjustRightInd w:val="0"/>
      <w:spacing w:before="360" w:after="240" w:line="315" w:lineRule="atLeast"/>
      <w:ind w:left="567" w:hanging="279"/>
      <w:jc w:val="center"/>
    </w:pPr>
    <w:rPr>
      <w:rFonts w:ascii="黑体" w:eastAsia="黑体"/>
      <w:b w:val="0"/>
      <w:bCs w:val="0"/>
      <w:kern w:val="0"/>
      <w:sz w:val="36"/>
      <w:szCs w:val="20"/>
    </w:rPr>
  </w:style>
  <w:style w:type="paragraph" w:customStyle="1" w:styleId="CharCharCharCharCharCharChar">
    <w:name w:val="Char Char Char Char Char Char Char"/>
    <w:basedOn w:val="a"/>
    <w:rsid w:val="004B58B1"/>
    <w:pPr>
      <w:tabs>
        <w:tab w:val="left" w:pos="420"/>
      </w:tabs>
      <w:ind w:left="420" w:hanging="420"/>
    </w:pPr>
    <w:rPr>
      <w:sz w:val="24"/>
    </w:rPr>
  </w:style>
  <w:style w:type="paragraph" w:customStyle="1" w:styleId="xl50">
    <w:name w:val="xl50"/>
    <w:basedOn w:val="a"/>
    <w:rsid w:val="004B58B1"/>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xl95">
    <w:name w:val="xl95"/>
    <w:basedOn w:val="a"/>
    <w:rsid w:val="004B58B1"/>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rPr>
  </w:style>
  <w:style w:type="paragraph" w:customStyle="1" w:styleId="xl58">
    <w:name w:val="xl58"/>
    <w:basedOn w:val="a"/>
    <w:rsid w:val="004B58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Char1CharCharCharCharCharCharCharCharCharCharCharChar1">
    <w:name w:val="Char1 Char Char Char Char Char Char Char Char Char Char Char Char1"/>
    <w:basedOn w:val="a"/>
    <w:rsid w:val="004B58B1"/>
    <w:rPr>
      <w:sz w:val="30"/>
    </w:rPr>
  </w:style>
  <w:style w:type="paragraph" w:customStyle="1" w:styleId="p0">
    <w:name w:val="p0"/>
    <w:basedOn w:val="a"/>
    <w:rsid w:val="004B58B1"/>
    <w:pPr>
      <w:widowControl/>
    </w:pPr>
    <w:rPr>
      <w:kern w:val="0"/>
      <w:szCs w:val="21"/>
    </w:rPr>
  </w:style>
  <w:style w:type="paragraph" w:customStyle="1" w:styleId="4Char0">
    <w:name w:val="4 Char"/>
    <w:basedOn w:val="a"/>
    <w:rsid w:val="004B58B1"/>
    <w:rPr>
      <w:sz w:val="28"/>
      <w:szCs w:val="20"/>
    </w:rPr>
  </w:style>
  <w:style w:type="paragraph" w:customStyle="1" w:styleId="CharCharCharChar">
    <w:name w:val="Char Char Char Char"/>
    <w:basedOn w:val="a"/>
    <w:rsid w:val="004B58B1"/>
    <w:rPr>
      <w:sz w:val="30"/>
    </w:rPr>
  </w:style>
  <w:style w:type="paragraph" w:customStyle="1" w:styleId="Normal1">
    <w:name w:val="Normal1"/>
    <w:basedOn w:val="a"/>
    <w:rsid w:val="004B58B1"/>
    <w:pPr>
      <w:tabs>
        <w:tab w:val="left" w:pos="851"/>
        <w:tab w:val="left" w:pos="8505"/>
      </w:tabs>
      <w:autoSpaceDE w:val="0"/>
      <w:autoSpaceDN w:val="0"/>
      <w:adjustRightInd w:val="0"/>
      <w:spacing w:before="60" w:after="60" w:line="360" w:lineRule="atLeast"/>
      <w:ind w:left="851" w:hanging="851"/>
    </w:pPr>
    <w:rPr>
      <w:rFonts w:ascii="宋体"/>
      <w:kern w:val="0"/>
      <w:sz w:val="24"/>
      <w:szCs w:val="20"/>
    </w:rPr>
  </w:style>
  <w:style w:type="paragraph" w:customStyle="1" w:styleId="CharCharCharCharCharCharCharCharCharCharCharCharCharCharChar">
    <w:name w:val="Char Char Char Char Char Char Char Char Char Char Char Char Char Char Char"/>
    <w:basedOn w:val="a"/>
    <w:rsid w:val="004B58B1"/>
    <w:rPr>
      <w:sz w:val="30"/>
    </w:rPr>
  </w:style>
  <w:style w:type="paragraph" w:customStyle="1" w:styleId="xl120">
    <w:name w:val="xl120"/>
    <w:basedOn w:val="a"/>
    <w:rsid w:val="004B58B1"/>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hAnsi="Arial Unicode MS"/>
      <w:kern w:val="0"/>
      <w:sz w:val="24"/>
    </w:rPr>
  </w:style>
  <w:style w:type="paragraph" w:customStyle="1" w:styleId="xl51">
    <w:name w:val="xl51"/>
    <w:basedOn w:val="a"/>
    <w:rsid w:val="004B58B1"/>
    <w:pPr>
      <w:widowControl/>
      <w:pBdr>
        <w:top w:val="single" w:sz="4" w:space="0" w:color="auto"/>
        <w:bottom w:val="single" w:sz="4" w:space="0" w:color="auto"/>
      </w:pBdr>
      <w:spacing w:before="100" w:beforeAutospacing="1" w:after="100" w:afterAutospacing="1"/>
      <w:jc w:val="left"/>
      <w:textAlignment w:val="center"/>
    </w:pPr>
    <w:rPr>
      <w:rFonts w:eastAsia="Arial Unicode MS"/>
      <w:b/>
      <w:bCs/>
      <w:kern w:val="0"/>
      <w:sz w:val="20"/>
      <w:szCs w:val="20"/>
    </w:rPr>
  </w:style>
  <w:style w:type="paragraph" w:customStyle="1" w:styleId="Char2CharCharCharCharCharCharCharChar1Char">
    <w:name w:val="Char2 Char Char Char Char Char Char Char Char1 Char"/>
    <w:basedOn w:val="a"/>
    <w:rsid w:val="004B58B1"/>
    <w:pPr>
      <w:spacing w:after="160" w:line="240" w:lineRule="exact"/>
    </w:pPr>
    <w:rPr>
      <w:rFonts w:ascii="Verdana" w:eastAsia="仿宋_GB2312" w:hAnsi="Verdana"/>
      <w:sz w:val="20"/>
      <w:lang w:eastAsia="en-US"/>
    </w:rPr>
  </w:style>
  <w:style w:type="paragraph" w:customStyle="1" w:styleId="affff">
    <w:name w:val="正题"/>
    <w:basedOn w:val="af2"/>
    <w:next w:val="af2"/>
    <w:rsid w:val="004B58B1"/>
    <w:pPr>
      <w:ind w:firstLineChars="0" w:firstLine="0"/>
      <w:jc w:val="center"/>
    </w:pPr>
    <w:rPr>
      <w:rFonts w:eastAsia="黑体"/>
      <w:b/>
      <w:sz w:val="36"/>
      <w:szCs w:val="36"/>
    </w:rPr>
  </w:style>
  <w:style w:type="table" w:styleId="affff0">
    <w:name w:val="Table Grid"/>
    <w:basedOn w:val="a2"/>
    <w:uiPriority w:val="59"/>
    <w:rsid w:val="004B58B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575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1251</Words>
  <Characters>7136</Characters>
  <Application>Microsoft Office Word</Application>
  <DocSecurity>0</DocSecurity>
  <Lines>59</Lines>
  <Paragraphs>16</Paragraphs>
  <ScaleCrop>false</ScaleCrop>
  <Company/>
  <LinksUpToDate>false</LinksUpToDate>
  <CharactersWithSpaces>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朱炳昌</dc:creator>
  <cp:lastModifiedBy>Administrator</cp:lastModifiedBy>
  <cp:revision>2</cp:revision>
  <dcterms:created xsi:type="dcterms:W3CDTF">2023-04-18T09:33:00Z</dcterms:created>
  <dcterms:modified xsi:type="dcterms:W3CDTF">2023-04-18T09:33:00Z</dcterms:modified>
</cp:coreProperties>
</file>